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AF" w:rsidRPr="000377E4" w:rsidRDefault="007803F2" w:rsidP="007803F2">
      <w:pPr>
        <w:spacing w:line="240" w:lineRule="auto"/>
        <w:rPr>
          <w:rFonts w:ascii="Times New Roman" w:hAnsi="Times New Roman" w:cs="Times New Roman"/>
          <w:b/>
          <w:bCs/>
          <w:sz w:val="24"/>
          <w:szCs w:val="24"/>
        </w:rPr>
      </w:pPr>
      <w:r w:rsidRPr="000377E4">
        <w:rPr>
          <w:rFonts w:ascii="Times New Roman" w:hAnsi="Times New Roman" w:cs="Times New Roman"/>
          <w:b/>
          <w:bCs/>
          <w:sz w:val="24"/>
          <w:szCs w:val="24"/>
        </w:rPr>
        <w:t xml:space="preserve">Course </w:t>
      </w:r>
      <w:proofErr w:type="spellStart"/>
      <w:r w:rsidRPr="000377E4">
        <w:rPr>
          <w:rFonts w:ascii="Times New Roman" w:hAnsi="Times New Roman" w:cs="Times New Roman"/>
          <w:b/>
          <w:bCs/>
          <w:sz w:val="24"/>
          <w:szCs w:val="24"/>
        </w:rPr>
        <w:t>Title</w:t>
      </w:r>
      <w:proofErr w:type="gramStart"/>
      <w:r w:rsidRPr="000377E4">
        <w:rPr>
          <w:rFonts w:ascii="Times New Roman" w:hAnsi="Times New Roman" w:cs="Times New Roman"/>
          <w:b/>
          <w:bCs/>
          <w:sz w:val="24"/>
          <w:szCs w:val="24"/>
        </w:rPr>
        <w:t>:</w:t>
      </w:r>
      <w:r w:rsidR="00B50E78" w:rsidRPr="000377E4">
        <w:rPr>
          <w:rFonts w:ascii="Times New Roman" w:hAnsi="Times New Roman" w:cs="Times New Roman"/>
          <w:b/>
          <w:bCs/>
          <w:sz w:val="24"/>
          <w:szCs w:val="24"/>
        </w:rPr>
        <w:t>Teaching</w:t>
      </w:r>
      <w:proofErr w:type="spellEnd"/>
      <w:proofErr w:type="gramEnd"/>
      <w:r w:rsidR="00B50E78" w:rsidRPr="000377E4">
        <w:rPr>
          <w:rFonts w:ascii="Times New Roman" w:hAnsi="Times New Roman" w:cs="Times New Roman"/>
          <w:b/>
          <w:bCs/>
          <w:sz w:val="24"/>
          <w:szCs w:val="24"/>
        </w:rPr>
        <w:t xml:space="preserve"> Undergraduate Mathematics</w:t>
      </w:r>
    </w:p>
    <w:p w:rsidR="00624969" w:rsidRDefault="00624969" w:rsidP="007803F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Subject Code: Math Ed. </w:t>
      </w:r>
      <w:r w:rsidR="00A0559B">
        <w:rPr>
          <w:rFonts w:ascii="Times New Roman" w:hAnsi="Times New Roman" w:cs="Times New Roman"/>
          <w:b/>
          <w:bCs/>
          <w:sz w:val="24"/>
          <w:szCs w:val="24"/>
        </w:rPr>
        <w:t>535</w:t>
      </w:r>
      <w:r w:rsidR="00A0559B">
        <w:rPr>
          <w:rFonts w:ascii="Times New Roman" w:hAnsi="Times New Roman" w:cs="Times New Roman"/>
          <w:b/>
          <w:bCs/>
          <w:sz w:val="24"/>
          <w:szCs w:val="24"/>
        </w:rPr>
        <w:tab/>
      </w:r>
      <w:r w:rsidR="00A0559B">
        <w:rPr>
          <w:rFonts w:ascii="Times New Roman" w:hAnsi="Times New Roman" w:cs="Times New Roman"/>
          <w:b/>
          <w:bCs/>
          <w:sz w:val="24"/>
          <w:szCs w:val="24"/>
        </w:rPr>
        <w:tab/>
      </w:r>
      <w:r w:rsidR="00A0559B">
        <w:rPr>
          <w:rFonts w:ascii="Times New Roman" w:hAnsi="Times New Roman" w:cs="Times New Roman"/>
          <w:b/>
          <w:bCs/>
          <w:sz w:val="24"/>
          <w:szCs w:val="24"/>
        </w:rPr>
        <w:tab/>
      </w:r>
      <w:r w:rsidR="00A0559B">
        <w:rPr>
          <w:rFonts w:ascii="Times New Roman" w:hAnsi="Times New Roman" w:cs="Times New Roman"/>
          <w:b/>
          <w:bCs/>
          <w:sz w:val="24"/>
          <w:szCs w:val="24"/>
        </w:rPr>
        <w:tab/>
      </w:r>
      <w:r w:rsidRPr="000377E4">
        <w:rPr>
          <w:rFonts w:ascii="Times New Roman" w:hAnsi="Times New Roman" w:cs="Times New Roman"/>
          <w:b/>
          <w:bCs/>
          <w:sz w:val="24"/>
          <w:szCs w:val="24"/>
        </w:rPr>
        <w:t>Nature of the Course: Theor</w:t>
      </w:r>
      <w:r w:rsidR="000E31E7">
        <w:rPr>
          <w:rFonts w:ascii="Times New Roman" w:hAnsi="Times New Roman" w:cs="Times New Roman"/>
          <w:b/>
          <w:bCs/>
          <w:sz w:val="24"/>
          <w:szCs w:val="24"/>
        </w:rPr>
        <w:t>etical</w:t>
      </w:r>
    </w:p>
    <w:p w:rsidR="00A0559B" w:rsidRDefault="00A0559B" w:rsidP="007803F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Level: </w:t>
      </w:r>
      <w:r w:rsidR="00AF2F78">
        <w:rPr>
          <w:rFonts w:ascii="Times New Roman" w:hAnsi="Times New Roman" w:cs="Times New Roman"/>
          <w:b/>
          <w:bCs/>
          <w:sz w:val="24"/>
          <w:szCs w:val="24"/>
        </w:rPr>
        <w:t>M.Ed.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377E4">
        <w:rPr>
          <w:rFonts w:ascii="Times New Roman" w:hAnsi="Times New Roman" w:cs="Times New Roman"/>
          <w:b/>
          <w:bCs/>
          <w:sz w:val="24"/>
          <w:szCs w:val="24"/>
        </w:rPr>
        <w:t xml:space="preserve">Credit </w:t>
      </w:r>
      <w:r w:rsidR="000E31E7">
        <w:rPr>
          <w:rFonts w:ascii="Times New Roman" w:hAnsi="Times New Roman" w:cs="Times New Roman"/>
          <w:b/>
          <w:bCs/>
          <w:sz w:val="24"/>
          <w:szCs w:val="24"/>
        </w:rPr>
        <w:t>h</w:t>
      </w:r>
      <w:r w:rsidRPr="000377E4">
        <w:rPr>
          <w:rFonts w:ascii="Times New Roman" w:hAnsi="Times New Roman" w:cs="Times New Roman"/>
          <w:b/>
          <w:bCs/>
          <w:sz w:val="24"/>
          <w:szCs w:val="24"/>
        </w:rPr>
        <w:t>ours: 3</w:t>
      </w:r>
    </w:p>
    <w:p w:rsidR="00624969" w:rsidRDefault="00A0559B" w:rsidP="00624969">
      <w:pPr>
        <w:jc w:val="both"/>
        <w:rPr>
          <w:rFonts w:ascii="Times New Roman" w:hAnsi="Times New Roman" w:cs="Times New Roman"/>
          <w:b/>
          <w:bCs/>
          <w:sz w:val="24"/>
          <w:szCs w:val="24"/>
        </w:rPr>
      </w:pPr>
      <w:r>
        <w:rPr>
          <w:rFonts w:ascii="Times New Roman" w:hAnsi="Times New Roman" w:cs="Times New Roman"/>
          <w:b/>
          <w:bCs/>
          <w:sz w:val="24"/>
          <w:szCs w:val="24"/>
        </w:rPr>
        <w:t>Semester: Third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sidR="00624969">
        <w:rPr>
          <w:rFonts w:ascii="Times New Roman" w:hAnsi="Times New Roman" w:cs="Times New Roman"/>
          <w:b/>
          <w:bCs/>
          <w:sz w:val="24"/>
          <w:szCs w:val="24"/>
        </w:rPr>
        <w:t>Teaching</w:t>
      </w:r>
      <w:proofErr w:type="gramEnd"/>
      <w:r w:rsidR="00624969">
        <w:rPr>
          <w:rFonts w:ascii="Times New Roman" w:hAnsi="Times New Roman" w:cs="Times New Roman"/>
          <w:b/>
          <w:bCs/>
          <w:sz w:val="24"/>
          <w:szCs w:val="24"/>
        </w:rPr>
        <w:t xml:space="preserve"> </w:t>
      </w:r>
      <w:r w:rsidR="000E31E7">
        <w:rPr>
          <w:rFonts w:ascii="Times New Roman" w:hAnsi="Times New Roman" w:cs="Times New Roman"/>
          <w:b/>
          <w:bCs/>
          <w:sz w:val="24"/>
          <w:szCs w:val="24"/>
        </w:rPr>
        <w:t>h</w:t>
      </w:r>
      <w:r w:rsidR="00624969">
        <w:rPr>
          <w:rFonts w:ascii="Times New Roman" w:hAnsi="Times New Roman" w:cs="Times New Roman"/>
          <w:b/>
          <w:bCs/>
          <w:sz w:val="24"/>
          <w:szCs w:val="24"/>
        </w:rPr>
        <w:t>ours: 48</w:t>
      </w:r>
    </w:p>
    <w:p w:rsidR="007803F2" w:rsidRPr="000377E4" w:rsidRDefault="005978D1" w:rsidP="007803F2">
      <w:pPr>
        <w:spacing w:line="240" w:lineRule="auto"/>
        <w:rPr>
          <w:rFonts w:ascii="Times New Roman" w:hAnsi="Times New Roman" w:cs="Times New Roman"/>
          <w:b/>
          <w:bCs/>
          <w:sz w:val="24"/>
          <w:szCs w:val="24"/>
        </w:rPr>
      </w:pPr>
      <w:r w:rsidRPr="000377E4">
        <w:rPr>
          <w:rFonts w:ascii="Times New Roman" w:hAnsi="Times New Roman" w:cs="Times New Roman"/>
          <w:b/>
          <w:bCs/>
          <w:sz w:val="24"/>
          <w:szCs w:val="24"/>
        </w:rPr>
        <w:tab/>
      </w:r>
      <w:r w:rsidRPr="000377E4">
        <w:rPr>
          <w:rFonts w:ascii="Times New Roman" w:hAnsi="Times New Roman" w:cs="Times New Roman"/>
          <w:b/>
          <w:bCs/>
          <w:sz w:val="24"/>
          <w:szCs w:val="24"/>
        </w:rPr>
        <w:tab/>
      </w:r>
      <w:r w:rsidRPr="000377E4">
        <w:rPr>
          <w:rFonts w:ascii="Times New Roman" w:hAnsi="Times New Roman" w:cs="Times New Roman"/>
          <w:b/>
          <w:bCs/>
          <w:sz w:val="24"/>
          <w:szCs w:val="24"/>
        </w:rPr>
        <w:tab/>
      </w:r>
      <w:r w:rsidRPr="000377E4">
        <w:rPr>
          <w:rFonts w:ascii="Times New Roman" w:hAnsi="Times New Roman" w:cs="Times New Roman"/>
          <w:b/>
          <w:bCs/>
          <w:sz w:val="24"/>
          <w:szCs w:val="24"/>
        </w:rPr>
        <w:tab/>
      </w:r>
    </w:p>
    <w:p w:rsidR="00BB05AF" w:rsidRPr="000377E4" w:rsidRDefault="008522BA" w:rsidP="00AE2319">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1.</w:t>
      </w:r>
      <w:r w:rsidR="007803F2" w:rsidRPr="000377E4">
        <w:rPr>
          <w:rFonts w:ascii="Times New Roman" w:hAnsi="Times New Roman" w:cs="Times New Roman"/>
          <w:b/>
          <w:bCs/>
          <w:sz w:val="24"/>
          <w:szCs w:val="24"/>
        </w:rPr>
        <w:t>Course</w:t>
      </w:r>
      <w:proofErr w:type="gramEnd"/>
      <w:r w:rsidR="007803F2" w:rsidRPr="000377E4">
        <w:rPr>
          <w:rFonts w:ascii="Times New Roman" w:hAnsi="Times New Roman" w:cs="Times New Roman"/>
          <w:b/>
          <w:bCs/>
          <w:sz w:val="24"/>
          <w:szCs w:val="24"/>
        </w:rPr>
        <w:t xml:space="preserve"> </w:t>
      </w:r>
      <w:r w:rsidR="000E31E7">
        <w:rPr>
          <w:rFonts w:ascii="Times New Roman" w:hAnsi="Times New Roman" w:cs="Times New Roman"/>
          <w:b/>
          <w:bCs/>
          <w:sz w:val="24"/>
          <w:szCs w:val="24"/>
        </w:rPr>
        <w:t>Description</w:t>
      </w:r>
      <w:r w:rsidR="00DB4F4F">
        <w:rPr>
          <w:rFonts w:ascii="Times New Roman" w:hAnsi="Times New Roman" w:cs="Times New Roman"/>
          <w:b/>
          <w:bCs/>
          <w:sz w:val="24"/>
          <w:szCs w:val="24"/>
        </w:rPr>
        <w:tab/>
      </w:r>
      <w:r w:rsidR="00DB4F4F">
        <w:rPr>
          <w:rFonts w:ascii="Times New Roman" w:hAnsi="Times New Roman" w:cs="Times New Roman"/>
          <w:b/>
          <w:bCs/>
          <w:sz w:val="24"/>
          <w:szCs w:val="24"/>
        </w:rPr>
        <w:tab/>
      </w:r>
      <w:r w:rsidR="00DB4F4F">
        <w:rPr>
          <w:rFonts w:ascii="Times New Roman" w:hAnsi="Times New Roman" w:cs="Times New Roman"/>
          <w:b/>
          <w:bCs/>
          <w:sz w:val="24"/>
          <w:szCs w:val="24"/>
        </w:rPr>
        <w:tab/>
      </w:r>
      <w:r w:rsidR="00DB4F4F">
        <w:rPr>
          <w:rFonts w:ascii="Times New Roman" w:hAnsi="Times New Roman" w:cs="Times New Roman"/>
          <w:b/>
          <w:bCs/>
          <w:sz w:val="24"/>
          <w:szCs w:val="24"/>
        </w:rPr>
        <w:tab/>
      </w:r>
      <w:r w:rsidR="00DB4F4F">
        <w:rPr>
          <w:rFonts w:ascii="Times New Roman" w:hAnsi="Times New Roman" w:cs="Times New Roman"/>
          <w:b/>
          <w:bCs/>
          <w:sz w:val="24"/>
          <w:szCs w:val="24"/>
        </w:rPr>
        <w:tab/>
      </w:r>
    </w:p>
    <w:p w:rsidR="00BB05AF" w:rsidRPr="000377E4" w:rsidRDefault="00112752" w:rsidP="00AE2319">
      <w:pPr>
        <w:jc w:val="both"/>
        <w:rPr>
          <w:rFonts w:ascii="Times New Roman" w:hAnsi="Times New Roman" w:cs="Times New Roman"/>
          <w:bCs/>
          <w:sz w:val="24"/>
          <w:szCs w:val="24"/>
        </w:rPr>
      </w:pPr>
      <w:r w:rsidRPr="000377E4">
        <w:rPr>
          <w:rFonts w:ascii="Times New Roman" w:hAnsi="Times New Roman" w:cs="Times New Roman"/>
          <w:bCs/>
          <w:sz w:val="24"/>
          <w:szCs w:val="24"/>
        </w:rPr>
        <w:t xml:space="preserve">This </w:t>
      </w:r>
      <w:r w:rsidR="00BB05AF" w:rsidRPr="000377E4">
        <w:rPr>
          <w:rFonts w:ascii="Times New Roman" w:hAnsi="Times New Roman" w:cs="Times New Roman"/>
          <w:bCs/>
          <w:sz w:val="24"/>
          <w:szCs w:val="24"/>
        </w:rPr>
        <w:t xml:space="preserve">course </w:t>
      </w:r>
      <w:r w:rsidRPr="000377E4">
        <w:rPr>
          <w:rFonts w:ascii="Times New Roman" w:hAnsi="Times New Roman" w:cs="Times New Roman"/>
          <w:bCs/>
          <w:sz w:val="24"/>
          <w:szCs w:val="24"/>
        </w:rPr>
        <w:t>is designed for</w:t>
      </w:r>
      <w:r w:rsidR="00BB05AF" w:rsidRPr="000377E4">
        <w:rPr>
          <w:rFonts w:ascii="Times New Roman" w:hAnsi="Times New Roman" w:cs="Times New Roman"/>
          <w:bCs/>
          <w:sz w:val="24"/>
          <w:szCs w:val="24"/>
        </w:rPr>
        <w:t xml:space="preserve"> Master’s</w:t>
      </w:r>
      <w:r w:rsidR="006C516C">
        <w:rPr>
          <w:rFonts w:ascii="Times New Roman" w:hAnsi="Times New Roman" w:cs="Times New Roman"/>
          <w:bCs/>
          <w:sz w:val="24"/>
          <w:szCs w:val="24"/>
        </w:rPr>
        <w:t xml:space="preserve"> level</w:t>
      </w:r>
      <w:r w:rsidR="00BB05AF" w:rsidRPr="000377E4">
        <w:rPr>
          <w:rFonts w:ascii="Times New Roman" w:hAnsi="Times New Roman" w:cs="Times New Roman"/>
          <w:bCs/>
          <w:sz w:val="24"/>
          <w:szCs w:val="24"/>
        </w:rPr>
        <w:t xml:space="preserve"> in mathematics</w:t>
      </w:r>
      <w:r w:rsidRPr="000377E4">
        <w:rPr>
          <w:rFonts w:ascii="Times New Roman" w:hAnsi="Times New Roman" w:cs="Times New Roman"/>
          <w:bCs/>
          <w:sz w:val="24"/>
          <w:szCs w:val="24"/>
        </w:rPr>
        <w:t xml:space="preserve"> education</w:t>
      </w:r>
      <w:r w:rsidR="00BB05AF" w:rsidRPr="000377E4">
        <w:rPr>
          <w:rFonts w:ascii="Times New Roman" w:hAnsi="Times New Roman" w:cs="Times New Roman"/>
          <w:bCs/>
          <w:sz w:val="24"/>
          <w:szCs w:val="24"/>
        </w:rPr>
        <w:t>. It</w:t>
      </w:r>
      <w:r w:rsidRPr="000377E4">
        <w:rPr>
          <w:rFonts w:ascii="Times New Roman" w:hAnsi="Times New Roman" w:cs="Times New Roman"/>
          <w:bCs/>
          <w:sz w:val="24"/>
          <w:szCs w:val="24"/>
        </w:rPr>
        <w:t xml:space="preserve"> is expected that this course shall sharpen students in content </w:t>
      </w:r>
      <w:r w:rsidR="00BB05AF" w:rsidRPr="000377E4">
        <w:rPr>
          <w:rFonts w:ascii="Times New Roman" w:hAnsi="Times New Roman" w:cs="Times New Roman"/>
          <w:bCs/>
          <w:sz w:val="24"/>
          <w:szCs w:val="24"/>
        </w:rPr>
        <w:t xml:space="preserve">knowledge </w:t>
      </w:r>
      <w:r w:rsidR="008522BA">
        <w:rPr>
          <w:rFonts w:ascii="Times New Roman" w:hAnsi="Times New Roman" w:cs="Times New Roman"/>
          <w:bCs/>
          <w:sz w:val="24"/>
          <w:szCs w:val="24"/>
        </w:rPr>
        <w:t>for teaching at</w:t>
      </w:r>
      <w:r w:rsidRPr="000377E4">
        <w:rPr>
          <w:rFonts w:ascii="Times New Roman" w:hAnsi="Times New Roman" w:cs="Times New Roman"/>
          <w:bCs/>
          <w:sz w:val="24"/>
          <w:szCs w:val="24"/>
        </w:rPr>
        <w:t xml:space="preserve"> secondary and undergraduate level </w:t>
      </w:r>
      <w:r w:rsidR="00BB05AF" w:rsidRPr="000377E4">
        <w:rPr>
          <w:rFonts w:ascii="Times New Roman" w:hAnsi="Times New Roman" w:cs="Times New Roman"/>
          <w:bCs/>
          <w:sz w:val="24"/>
          <w:szCs w:val="24"/>
        </w:rPr>
        <w:t xml:space="preserve">and </w:t>
      </w:r>
      <w:r w:rsidRPr="000377E4">
        <w:rPr>
          <w:rFonts w:ascii="Times New Roman" w:hAnsi="Times New Roman" w:cs="Times New Roman"/>
          <w:bCs/>
          <w:sz w:val="24"/>
          <w:szCs w:val="24"/>
        </w:rPr>
        <w:t>provide knowledge</w:t>
      </w:r>
      <w:r w:rsidR="00BB05AF" w:rsidRPr="000377E4">
        <w:rPr>
          <w:rFonts w:ascii="Times New Roman" w:hAnsi="Times New Roman" w:cs="Times New Roman"/>
          <w:bCs/>
          <w:sz w:val="24"/>
          <w:szCs w:val="24"/>
        </w:rPr>
        <w:t xml:space="preserve"> in pedagogies. </w:t>
      </w:r>
      <w:r w:rsidR="00CB40AC" w:rsidRPr="000377E4">
        <w:rPr>
          <w:rFonts w:ascii="Times New Roman" w:hAnsi="Times New Roman" w:cs="Times New Roman"/>
          <w:sz w:val="24"/>
          <w:szCs w:val="24"/>
        </w:rPr>
        <w:t>This course is focused especially on</w:t>
      </w:r>
      <w:r w:rsidR="006C516C">
        <w:rPr>
          <w:rFonts w:ascii="Times New Roman" w:hAnsi="Times New Roman" w:cs="Times New Roman"/>
          <w:sz w:val="24"/>
          <w:szCs w:val="24"/>
        </w:rPr>
        <w:t xml:space="preserve"> </w:t>
      </w:r>
      <w:r w:rsidR="008522BA" w:rsidRPr="000377E4">
        <w:rPr>
          <w:rFonts w:ascii="Times New Roman" w:hAnsi="Times New Roman" w:cs="Times New Roman"/>
          <w:sz w:val="24"/>
          <w:szCs w:val="24"/>
        </w:rPr>
        <w:t xml:space="preserve">abstract algebra, analysis and geometry </w:t>
      </w:r>
      <w:r w:rsidR="008522BA">
        <w:rPr>
          <w:rFonts w:ascii="Times New Roman" w:hAnsi="Times New Roman" w:cs="Times New Roman"/>
          <w:sz w:val="24"/>
          <w:szCs w:val="24"/>
        </w:rPr>
        <w:t xml:space="preserve">which </w:t>
      </w:r>
      <w:r w:rsidR="008522BA" w:rsidRPr="000377E4">
        <w:rPr>
          <w:rFonts w:ascii="Times New Roman" w:hAnsi="Times New Roman" w:cs="Times New Roman"/>
          <w:sz w:val="24"/>
          <w:szCs w:val="24"/>
        </w:rPr>
        <w:t>are considered as the foundation</w:t>
      </w:r>
      <w:r w:rsidR="008522BA">
        <w:rPr>
          <w:rFonts w:ascii="Times New Roman" w:hAnsi="Times New Roman" w:cs="Times New Roman"/>
          <w:sz w:val="24"/>
          <w:szCs w:val="24"/>
        </w:rPr>
        <w:t>s</w:t>
      </w:r>
      <w:r w:rsidR="008522BA" w:rsidRPr="000377E4">
        <w:rPr>
          <w:rFonts w:ascii="Times New Roman" w:hAnsi="Times New Roman" w:cs="Times New Roman"/>
          <w:sz w:val="24"/>
          <w:szCs w:val="24"/>
        </w:rPr>
        <w:t xml:space="preserve"> for learning advance mathematics</w:t>
      </w:r>
      <w:r w:rsidR="008522BA">
        <w:rPr>
          <w:rFonts w:ascii="Times New Roman" w:hAnsi="Times New Roman" w:cs="Times New Roman"/>
          <w:sz w:val="24"/>
          <w:szCs w:val="24"/>
        </w:rPr>
        <w:t xml:space="preserve">. This course </w:t>
      </w:r>
      <w:r w:rsidR="00F53FB3">
        <w:rPr>
          <w:rFonts w:ascii="Times New Roman" w:hAnsi="Times New Roman" w:cs="Times New Roman"/>
          <w:sz w:val="24"/>
          <w:szCs w:val="24"/>
        </w:rPr>
        <w:t>provide</w:t>
      </w:r>
      <w:r w:rsidR="008522BA">
        <w:rPr>
          <w:rFonts w:ascii="Times New Roman" w:hAnsi="Times New Roman" w:cs="Times New Roman"/>
          <w:sz w:val="24"/>
          <w:szCs w:val="24"/>
        </w:rPr>
        <w:t>s</w:t>
      </w:r>
      <w:r w:rsidR="00F53FB3">
        <w:rPr>
          <w:rFonts w:ascii="Times New Roman" w:hAnsi="Times New Roman" w:cs="Times New Roman"/>
          <w:sz w:val="24"/>
          <w:szCs w:val="24"/>
        </w:rPr>
        <w:t xml:space="preserve"> meaningful content learning and pedagogical skills and competencies necessary to run the courses in higher secondary and undergraduate level</w:t>
      </w:r>
      <w:r w:rsidR="00CB40AC" w:rsidRPr="000377E4">
        <w:rPr>
          <w:rFonts w:ascii="Times New Roman" w:hAnsi="Times New Roman" w:cs="Times New Roman"/>
          <w:sz w:val="24"/>
          <w:szCs w:val="24"/>
        </w:rPr>
        <w:t>.</w:t>
      </w:r>
      <w:r w:rsidR="008522BA">
        <w:rPr>
          <w:rFonts w:ascii="Times New Roman" w:hAnsi="Times New Roman" w:cs="Times New Roman"/>
          <w:bCs/>
          <w:sz w:val="24"/>
          <w:szCs w:val="24"/>
        </w:rPr>
        <w:t xml:space="preserve"> It also </w:t>
      </w:r>
      <w:r w:rsidRPr="000377E4">
        <w:rPr>
          <w:rFonts w:ascii="Times New Roman" w:hAnsi="Times New Roman" w:cs="Times New Roman"/>
          <w:bCs/>
          <w:sz w:val="24"/>
          <w:szCs w:val="24"/>
        </w:rPr>
        <w:t>intends to impart</w:t>
      </w:r>
      <w:r w:rsidR="00BB05AF" w:rsidRPr="000377E4">
        <w:rPr>
          <w:rFonts w:ascii="Times New Roman" w:hAnsi="Times New Roman" w:cs="Times New Roman"/>
          <w:bCs/>
          <w:sz w:val="24"/>
          <w:szCs w:val="24"/>
        </w:rPr>
        <w:t xml:space="preserve"> the students </w:t>
      </w:r>
      <w:r w:rsidR="008522BA">
        <w:rPr>
          <w:rFonts w:ascii="Times New Roman" w:hAnsi="Times New Roman" w:cs="Times New Roman"/>
          <w:bCs/>
          <w:sz w:val="24"/>
          <w:szCs w:val="24"/>
        </w:rPr>
        <w:t xml:space="preserve">of mathematics </w:t>
      </w:r>
      <w:r w:rsidR="00BB05AF" w:rsidRPr="000377E4">
        <w:rPr>
          <w:rFonts w:ascii="Times New Roman" w:hAnsi="Times New Roman" w:cs="Times New Roman"/>
          <w:bCs/>
          <w:sz w:val="24"/>
          <w:szCs w:val="24"/>
        </w:rPr>
        <w:t xml:space="preserve">that </w:t>
      </w:r>
      <w:r w:rsidR="00AE2319" w:rsidRPr="000377E4">
        <w:rPr>
          <w:rFonts w:ascii="Times New Roman" w:hAnsi="Times New Roman" w:cs="Times New Roman"/>
          <w:bCs/>
          <w:sz w:val="24"/>
          <w:szCs w:val="24"/>
        </w:rPr>
        <w:t>is</w:t>
      </w:r>
      <w:r w:rsidR="00BB05AF" w:rsidRPr="000377E4">
        <w:rPr>
          <w:rFonts w:ascii="Times New Roman" w:hAnsi="Times New Roman" w:cs="Times New Roman"/>
          <w:bCs/>
          <w:sz w:val="24"/>
          <w:szCs w:val="24"/>
        </w:rPr>
        <w:t xml:space="preserve"> particularly necessary to the teachers who are teaching at undergraduate level as well as at secondary level.  This course is an enrichment </w:t>
      </w:r>
      <w:proofErr w:type="gramStart"/>
      <w:r w:rsidR="00BB05AF" w:rsidRPr="000377E4">
        <w:rPr>
          <w:rFonts w:ascii="Times New Roman" w:hAnsi="Times New Roman" w:cs="Times New Roman"/>
          <w:bCs/>
          <w:sz w:val="24"/>
          <w:szCs w:val="24"/>
        </w:rPr>
        <w:t>course</w:t>
      </w:r>
      <w:proofErr w:type="gramEnd"/>
      <w:r w:rsidR="00BB05AF" w:rsidRPr="000377E4">
        <w:rPr>
          <w:rFonts w:ascii="Times New Roman" w:hAnsi="Times New Roman" w:cs="Times New Roman"/>
          <w:bCs/>
          <w:sz w:val="24"/>
          <w:szCs w:val="24"/>
        </w:rPr>
        <w:t xml:space="preserve"> to the teachers to make them fit </w:t>
      </w:r>
      <w:r w:rsidR="008522BA">
        <w:rPr>
          <w:rFonts w:ascii="Times New Roman" w:hAnsi="Times New Roman" w:cs="Times New Roman"/>
          <w:bCs/>
          <w:sz w:val="24"/>
          <w:szCs w:val="24"/>
        </w:rPr>
        <w:t xml:space="preserve">into dealing contents of school </w:t>
      </w:r>
      <w:r w:rsidR="00BB05AF" w:rsidRPr="000377E4">
        <w:rPr>
          <w:rFonts w:ascii="Times New Roman" w:hAnsi="Times New Roman" w:cs="Times New Roman"/>
          <w:bCs/>
          <w:sz w:val="24"/>
          <w:szCs w:val="24"/>
        </w:rPr>
        <w:t>mathematics and undergraduate mathematics</w:t>
      </w:r>
      <w:r w:rsidRPr="000377E4">
        <w:rPr>
          <w:rFonts w:ascii="Times New Roman" w:hAnsi="Times New Roman" w:cs="Times New Roman"/>
          <w:bCs/>
          <w:sz w:val="24"/>
          <w:szCs w:val="24"/>
        </w:rPr>
        <w:t xml:space="preserve"> meaningfully</w:t>
      </w:r>
      <w:r w:rsidR="00BB05AF" w:rsidRPr="000377E4">
        <w:rPr>
          <w:rFonts w:ascii="Times New Roman" w:hAnsi="Times New Roman" w:cs="Times New Roman"/>
          <w:bCs/>
          <w:sz w:val="24"/>
          <w:szCs w:val="24"/>
        </w:rPr>
        <w:t>.</w:t>
      </w:r>
      <w:r w:rsidR="00AE2319" w:rsidRPr="000377E4">
        <w:rPr>
          <w:rFonts w:ascii="Times New Roman" w:hAnsi="Times New Roman" w:cs="Times New Roman"/>
          <w:bCs/>
          <w:sz w:val="24"/>
          <w:szCs w:val="24"/>
        </w:rPr>
        <w:t xml:space="preserve"> The contents for this enrichment course </w:t>
      </w:r>
      <w:r w:rsidR="008522BA">
        <w:rPr>
          <w:rFonts w:ascii="Times New Roman" w:hAnsi="Times New Roman" w:cs="Times New Roman"/>
          <w:bCs/>
          <w:sz w:val="24"/>
          <w:szCs w:val="24"/>
        </w:rPr>
        <w:t xml:space="preserve">are </w:t>
      </w:r>
      <w:r w:rsidR="00AE2319" w:rsidRPr="000377E4">
        <w:rPr>
          <w:rFonts w:ascii="Times New Roman" w:hAnsi="Times New Roman" w:cs="Times New Roman"/>
          <w:bCs/>
          <w:sz w:val="24"/>
          <w:szCs w:val="24"/>
        </w:rPr>
        <w:t>simplified and made meaningful for the purpose of teaching. Besides the content enrichment</w:t>
      </w:r>
      <w:r w:rsidR="004C105F">
        <w:rPr>
          <w:rFonts w:ascii="Times New Roman" w:hAnsi="Times New Roman" w:cs="Times New Roman"/>
          <w:bCs/>
          <w:sz w:val="24"/>
          <w:szCs w:val="24"/>
        </w:rPr>
        <w:t>,</w:t>
      </w:r>
      <w:r w:rsidR="00AE2319" w:rsidRPr="000377E4">
        <w:rPr>
          <w:rFonts w:ascii="Times New Roman" w:hAnsi="Times New Roman" w:cs="Times New Roman"/>
          <w:bCs/>
          <w:sz w:val="24"/>
          <w:szCs w:val="24"/>
        </w:rPr>
        <w:t xml:space="preserve"> it provides undergraduate mathematics teaching instructional models to the students – an appropriate pedagogy for actionable learning. </w:t>
      </w:r>
      <w:r w:rsidRPr="000377E4">
        <w:rPr>
          <w:rFonts w:ascii="Times New Roman" w:hAnsi="Times New Roman" w:cs="Times New Roman"/>
          <w:bCs/>
          <w:sz w:val="24"/>
          <w:szCs w:val="24"/>
        </w:rPr>
        <w:t>This course makes students able to design lessons for undergraduate courses using different instructional strategies.</w:t>
      </w:r>
    </w:p>
    <w:p w:rsidR="00AE2319" w:rsidRDefault="004C105F" w:rsidP="00AE2319">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2.</w:t>
      </w:r>
      <w:r w:rsidR="002D7C09">
        <w:rPr>
          <w:rFonts w:ascii="Times New Roman" w:hAnsi="Times New Roman" w:cs="Times New Roman"/>
          <w:b/>
          <w:bCs/>
          <w:sz w:val="24"/>
          <w:szCs w:val="24"/>
        </w:rPr>
        <w:t>General</w:t>
      </w:r>
      <w:proofErr w:type="gramEnd"/>
      <w:r w:rsidR="00AE2319" w:rsidRPr="000377E4">
        <w:rPr>
          <w:rFonts w:ascii="Times New Roman" w:hAnsi="Times New Roman" w:cs="Times New Roman"/>
          <w:b/>
          <w:bCs/>
          <w:sz w:val="24"/>
          <w:szCs w:val="24"/>
        </w:rPr>
        <w:t xml:space="preserve"> Objectives</w:t>
      </w:r>
    </w:p>
    <w:p w:rsidR="004C105F" w:rsidRPr="00CE32A8" w:rsidRDefault="004C105F" w:rsidP="004C105F">
      <w:pPr>
        <w:rPr>
          <w:sz w:val="24"/>
          <w:szCs w:val="24"/>
        </w:rPr>
      </w:pPr>
      <w:r w:rsidRPr="00CE32A8">
        <w:rPr>
          <w:sz w:val="24"/>
          <w:szCs w:val="24"/>
        </w:rPr>
        <w:t>The general objectives of</w:t>
      </w:r>
      <w:r w:rsidR="00CE32A8" w:rsidRPr="00CE32A8">
        <w:rPr>
          <w:sz w:val="24"/>
          <w:szCs w:val="24"/>
        </w:rPr>
        <w:t xml:space="preserve"> t</w:t>
      </w:r>
      <w:r w:rsidRPr="00CE32A8">
        <w:rPr>
          <w:sz w:val="24"/>
          <w:szCs w:val="24"/>
        </w:rPr>
        <w:t xml:space="preserve">his course are as follows: </w:t>
      </w:r>
    </w:p>
    <w:p w:rsidR="009A7A0D" w:rsidRPr="00C31918" w:rsidRDefault="004C105F" w:rsidP="00917869">
      <w:pPr>
        <w:pStyle w:val="ListParagraph"/>
        <w:numPr>
          <w:ilvl w:val="0"/>
          <w:numId w:val="5"/>
        </w:numPr>
        <w:jc w:val="both"/>
        <w:rPr>
          <w:rFonts w:ascii="Times New Roman" w:hAnsi="Times New Roman" w:cs="Times New Roman"/>
          <w:bCs/>
          <w:sz w:val="24"/>
          <w:szCs w:val="24"/>
        </w:rPr>
      </w:pPr>
      <w:r>
        <w:rPr>
          <w:rFonts w:ascii="Times New Roman" w:hAnsi="Times New Roman" w:cs="Times New Roman"/>
          <w:sz w:val="24"/>
          <w:szCs w:val="24"/>
        </w:rPr>
        <w:t>To e</w:t>
      </w:r>
      <w:r w:rsidR="00524D4C">
        <w:rPr>
          <w:rFonts w:ascii="Times New Roman" w:hAnsi="Times New Roman" w:cs="Times New Roman"/>
          <w:sz w:val="24"/>
          <w:szCs w:val="24"/>
        </w:rPr>
        <w:t xml:space="preserve">nhance the prospective teachers </w:t>
      </w:r>
      <w:r w:rsidR="009A7A0D">
        <w:rPr>
          <w:rFonts w:ascii="Times New Roman" w:hAnsi="Times New Roman" w:cs="Times New Roman"/>
          <w:sz w:val="24"/>
          <w:szCs w:val="24"/>
        </w:rPr>
        <w:t xml:space="preserve">to </w:t>
      </w:r>
      <w:r w:rsidR="007B75B9">
        <w:rPr>
          <w:rFonts w:ascii="Times New Roman" w:hAnsi="Times New Roman" w:cs="Times New Roman"/>
          <w:sz w:val="24"/>
          <w:szCs w:val="24"/>
        </w:rPr>
        <w:t>f</w:t>
      </w:r>
      <w:r w:rsidR="009A7A0D">
        <w:rPr>
          <w:rFonts w:ascii="Times New Roman" w:hAnsi="Times New Roman" w:cs="Times New Roman"/>
          <w:sz w:val="24"/>
          <w:szCs w:val="24"/>
        </w:rPr>
        <w:t>it and link appropriate philosophy and learning theory</w:t>
      </w:r>
      <w:r w:rsidR="009A7A0D" w:rsidRPr="00D90542">
        <w:rPr>
          <w:rFonts w:ascii="Times New Roman" w:hAnsi="Times New Roman" w:cs="Times New Roman"/>
          <w:sz w:val="24"/>
          <w:szCs w:val="24"/>
        </w:rPr>
        <w:t xml:space="preserve"> in teaching </w:t>
      </w:r>
      <w:r w:rsidR="009A7A0D" w:rsidRPr="000377E4">
        <w:rPr>
          <w:rFonts w:ascii="Times New Roman" w:hAnsi="Times New Roman" w:cs="Times New Roman"/>
          <w:sz w:val="24"/>
          <w:szCs w:val="24"/>
        </w:rPr>
        <w:t>mathematics at secondary and undergraduate level</w:t>
      </w:r>
      <w:r w:rsidR="009A7A0D">
        <w:rPr>
          <w:rFonts w:ascii="Times New Roman" w:hAnsi="Times New Roman" w:cs="Times New Roman"/>
          <w:sz w:val="24"/>
          <w:szCs w:val="24"/>
        </w:rPr>
        <w:t>.</w:t>
      </w:r>
    </w:p>
    <w:p w:rsidR="00AE2319" w:rsidRPr="000377E4" w:rsidRDefault="004C105F" w:rsidP="0091786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e</w:t>
      </w:r>
      <w:r w:rsidR="00AE2319" w:rsidRPr="000377E4">
        <w:rPr>
          <w:rFonts w:ascii="Times New Roman" w:hAnsi="Times New Roman" w:cs="Times New Roman"/>
          <w:sz w:val="24"/>
          <w:szCs w:val="24"/>
        </w:rPr>
        <w:t>nrich the prospective teachers on the fundamental mathematical contents for teaching at schools and undergraduate level.</w:t>
      </w:r>
    </w:p>
    <w:p w:rsidR="00112752" w:rsidRPr="000377E4" w:rsidRDefault="004C105F" w:rsidP="0091786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i</w:t>
      </w:r>
      <w:r w:rsidR="00112752" w:rsidRPr="000377E4">
        <w:rPr>
          <w:rFonts w:ascii="Times New Roman" w:hAnsi="Times New Roman" w:cs="Times New Roman"/>
          <w:sz w:val="24"/>
          <w:szCs w:val="24"/>
        </w:rPr>
        <w:t>ntroduce different instructional strategies used in teaching undergraduate mathematics.</w:t>
      </w:r>
    </w:p>
    <w:p w:rsidR="00AE2319" w:rsidRPr="000377E4" w:rsidRDefault="004C105F" w:rsidP="0091786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e</w:t>
      </w:r>
      <w:r w:rsidR="00AE2319" w:rsidRPr="000377E4">
        <w:rPr>
          <w:rFonts w:ascii="Times New Roman" w:hAnsi="Times New Roman" w:cs="Times New Roman"/>
          <w:sz w:val="24"/>
          <w:szCs w:val="24"/>
        </w:rPr>
        <w:t>nhance competencies in using problem base learning/ project base learning like relevant teaching models suitable for schools and undergraduate level mathematics teaching.</w:t>
      </w:r>
    </w:p>
    <w:p w:rsidR="007B72B3" w:rsidRPr="000377E4" w:rsidRDefault="004C105F" w:rsidP="0091786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b</w:t>
      </w:r>
      <w:r w:rsidR="007B72B3" w:rsidRPr="000377E4">
        <w:rPr>
          <w:rFonts w:ascii="Times New Roman" w:hAnsi="Times New Roman" w:cs="Times New Roman"/>
          <w:sz w:val="24"/>
          <w:szCs w:val="24"/>
        </w:rPr>
        <w:t>oost the capacity of designing lessons for undergraduate courses using instructional theories and ICTs.</w:t>
      </w:r>
    </w:p>
    <w:p w:rsidR="007B72B3" w:rsidRPr="000377E4" w:rsidRDefault="007B72B3" w:rsidP="00AE2319">
      <w:pPr>
        <w:pStyle w:val="ListParagraph"/>
        <w:ind w:left="0"/>
        <w:jc w:val="both"/>
        <w:rPr>
          <w:rFonts w:ascii="Times New Roman" w:hAnsi="Times New Roman" w:cs="Times New Roman"/>
          <w:sz w:val="24"/>
          <w:szCs w:val="24"/>
        </w:rPr>
      </w:pPr>
    </w:p>
    <w:p w:rsidR="004C105F" w:rsidRDefault="004C105F" w:rsidP="007803F2">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3.Specific</w:t>
      </w:r>
      <w:proofErr w:type="gramEnd"/>
      <w:r>
        <w:rPr>
          <w:rFonts w:ascii="Times New Roman" w:hAnsi="Times New Roman" w:cs="Times New Roman"/>
          <w:b/>
          <w:sz w:val="24"/>
          <w:szCs w:val="24"/>
        </w:rPr>
        <w:t xml:space="preserve"> Objectives and Contents</w:t>
      </w:r>
    </w:p>
    <w:p w:rsidR="005978D1" w:rsidRPr="000377E4" w:rsidRDefault="005978D1" w:rsidP="007803F2">
      <w:pPr>
        <w:spacing w:after="0"/>
        <w:jc w:val="both"/>
        <w:rPr>
          <w:rFonts w:ascii="Times New Roman" w:hAnsi="Times New Roman" w:cs="Times New Roman"/>
          <w:b/>
          <w:sz w:val="24"/>
          <w:szCs w:val="24"/>
        </w:rPr>
      </w:pPr>
    </w:p>
    <w:tbl>
      <w:tblPr>
        <w:tblStyle w:val="TableGrid"/>
        <w:tblW w:w="0" w:type="auto"/>
        <w:tblLayout w:type="fixed"/>
        <w:tblLook w:val="04A0"/>
      </w:tblPr>
      <w:tblGrid>
        <w:gridCol w:w="4786"/>
        <w:gridCol w:w="4735"/>
      </w:tblGrid>
      <w:tr w:rsidR="005978D1" w:rsidRPr="000377E4" w:rsidTr="004C105F">
        <w:tc>
          <w:tcPr>
            <w:tcW w:w="4786" w:type="dxa"/>
          </w:tcPr>
          <w:p w:rsidR="005978D1" w:rsidRPr="000377E4" w:rsidRDefault="006C516C" w:rsidP="007803F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D4597">
              <w:rPr>
                <w:rFonts w:ascii="Times New Roman" w:hAnsi="Times New Roman" w:cs="Times New Roman"/>
                <w:b/>
                <w:sz w:val="24"/>
                <w:szCs w:val="24"/>
              </w:rPr>
              <w:t xml:space="preserve">Specific </w:t>
            </w:r>
            <w:r w:rsidR="000F5116">
              <w:rPr>
                <w:rFonts w:ascii="Times New Roman" w:hAnsi="Times New Roman" w:cs="Times New Roman"/>
                <w:b/>
                <w:sz w:val="24"/>
                <w:szCs w:val="24"/>
              </w:rPr>
              <w:t>Objectives</w:t>
            </w:r>
          </w:p>
        </w:tc>
        <w:tc>
          <w:tcPr>
            <w:tcW w:w="4735" w:type="dxa"/>
          </w:tcPr>
          <w:p w:rsidR="005978D1" w:rsidRPr="000377E4" w:rsidRDefault="006C516C" w:rsidP="007803F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F5116" w:rsidRPr="000377E4">
              <w:rPr>
                <w:rFonts w:ascii="Times New Roman" w:hAnsi="Times New Roman" w:cs="Times New Roman"/>
                <w:b/>
                <w:sz w:val="24"/>
                <w:szCs w:val="24"/>
              </w:rPr>
              <w:t>Contents</w:t>
            </w:r>
          </w:p>
        </w:tc>
      </w:tr>
      <w:tr w:rsidR="00A17566" w:rsidRPr="000377E4" w:rsidTr="004C105F">
        <w:tc>
          <w:tcPr>
            <w:tcW w:w="4786" w:type="dxa"/>
          </w:tcPr>
          <w:p w:rsidR="0086344E" w:rsidRDefault="0086344E" w:rsidP="00917869">
            <w:pPr>
              <w:pStyle w:val="ListParagraph"/>
              <w:numPr>
                <w:ilvl w:val="0"/>
                <w:numId w:val="5"/>
              </w:numPr>
              <w:jc w:val="both"/>
              <w:rPr>
                <w:rFonts w:ascii="Times New Roman" w:hAnsi="Times New Roman" w:cs="Times New Roman"/>
                <w:bCs/>
                <w:sz w:val="24"/>
                <w:szCs w:val="24"/>
              </w:rPr>
            </w:pPr>
            <w:r w:rsidRPr="0086344E">
              <w:rPr>
                <w:rFonts w:ascii="Times New Roman" w:hAnsi="Times New Roman" w:cs="Times New Roman"/>
                <w:bCs/>
                <w:sz w:val="24"/>
                <w:szCs w:val="24"/>
              </w:rPr>
              <w:t>Expl</w:t>
            </w:r>
            <w:r>
              <w:rPr>
                <w:rFonts w:ascii="Times New Roman" w:hAnsi="Times New Roman" w:cs="Times New Roman"/>
                <w:bCs/>
                <w:sz w:val="24"/>
                <w:szCs w:val="24"/>
              </w:rPr>
              <w:t>a</w:t>
            </w:r>
            <w:r w:rsidRPr="0086344E">
              <w:rPr>
                <w:rFonts w:ascii="Times New Roman" w:hAnsi="Times New Roman" w:cs="Times New Roman"/>
                <w:bCs/>
                <w:sz w:val="24"/>
                <w:szCs w:val="24"/>
              </w:rPr>
              <w:t>in the nature of mathematical knowledge, its exist</w:t>
            </w:r>
            <w:r>
              <w:rPr>
                <w:rFonts w:ascii="Times New Roman" w:hAnsi="Times New Roman" w:cs="Times New Roman"/>
                <w:bCs/>
                <w:sz w:val="24"/>
                <w:szCs w:val="24"/>
              </w:rPr>
              <w:t>e</w:t>
            </w:r>
            <w:r w:rsidRPr="0086344E">
              <w:rPr>
                <w:rFonts w:ascii="Times New Roman" w:hAnsi="Times New Roman" w:cs="Times New Roman"/>
                <w:bCs/>
                <w:sz w:val="24"/>
                <w:szCs w:val="24"/>
              </w:rPr>
              <w:t xml:space="preserve">nce and justification with respect to different philosophical positions </w:t>
            </w:r>
          </w:p>
          <w:p w:rsidR="0086344E" w:rsidRDefault="0086344E" w:rsidP="00917869">
            <w:pPr>
              <w:pStyle w:val="ListParagraph"/>
              <w:numPr>
                <w:ilvl w:val="0"/>
                <w:numId w:val="5"/>
              </w:numPr>
              <w:jc w:val="both"/>
              <w:rPr>
                <w:rFonts w:ascii="Times New Roman" w:hAnsi="Times New Roman" w:cs="Times New Roman"/>
                <w:bCs/>
                <w:sz w:val="24"/>
                <w:szCs w:val="24"/>
              </w:rPr>
            </w:pPr>
            <w:r w:rsidRPr="0086344E">
              <w:rPr>
                <w:rFonts w:ascii="Times New Roman" w:hAnsi="Times New Roman" w:cs="Times New Roman"/>
                <w:bCs/>
                <w:sz w:val="24"/>
                <w:szCs w:val="24"/>
              </w:rPr>
              <w:t>Explain how different philosophical pos</w:t>
            </w:r>
            <w:r>
              <w:rPr>
                <w:rFonts w:ascii="Times New Roman" w:hAnsi="Times New Roman" w:cs="Times New Roman"/>
                <w:bCs/>
                <w:sz w:val="24"/>
                <w:szCs w:val="24"/>
              </w:rPr>
              <w:t>i</w:t>
            </w:r>
            <w:r w:rsidRPr="0086344E">
              <w:rPr>
                <w:rFonts w:ascii="Times New Roman" w:hAnsi="Times New Roman" w:cs="Times New Roman"/>
                <w:bCs/>
                <w:sz w:val="24"/>
                <w:szCs w:val="24"/>
              </w:rPr>
              <w:t>tions influence/imply to the different nature of learning</w:t>
            </w:r>
          </w:p>
          <w:p w:rsidR="0086344E" w:rsidRPr="0086344E" w:rsidRDefault="0086344E" w:rsidP="00917869">
            <w:pPr>
              <w:pStyle w:val="ListParagraph"/>
              <w:numPr>
                <w:ilvl w:val="0"/>
                <w:numId w:val="5"/>
              </w:numPr>
              <w:jc w:val="both"/>
              <w:rPr>
                <w:rFonts w:ascii="Times New Roman" w:hAnsi="Times New Roman" w:cs="Times New Roman"/>
                <w:bCs/>
                <w:sz w:val="24"/>
                <w:szCs w:val="24"/>
              </w:rPr>
            </w:pPr>
            <w:r w:rsidRPr="0086344E">
              <w:rPr>
                <w:rFonts w:ascii="Times New Roman" w:hAnsi="Times New Roman" w:cs="Times New Roman"/>
                <w:bCs/>
                <w:sz w:val="24"/>
                <w:szCs w:val="24"/>
              </w:rPr>
              <w:t>Examine the prevailing mathematics classroom practices in the light of philosophical positions</w:t>
            </w:r>
          </w:p>
          <w:p w:rsidR="00C31918" w:rsidRPr="00A17566" w:rsidRDefault="00C31918" w:rsidP="00917869">
            <w:pPr>
              <w:pStyle w:val="ListParagraph"/>
              <w:numPr>
                <w:ilvl w:val="0"/>
                <w:numId w:val="5"/>
              </w:numPr>
              <w:jc w:val="both"/>
              <w:rPr>
                <w:rFonts w:ascii="Times New Roman" w:hAnsi="Times New Roman" w:cs="Times New Roman"/>
                <w:b/>
                <w:sz w:val="24"/>
                <w:szCs w:val="24"/>
              </w:rPr>
            </w:pPr>
            <w:r w:rsidRPr="00C31918">
              <w:rPr>
                <w:rFonts w:ascii="Times New Roman" w:hAnsi="Times New Roman" w:cs="Times New Roman"/>
                <w:bCs/>
                <w:sz w:val="24"/>
                <w:szCs w:val="24"/>
              </w:rPr>
              <w:t xml:space="preserve">Differentiate children learning and adult learning </w:t>
            </w:r>
            <w:proofErr w:type="spellStart"/>
            <w:r w:rsidRPr="00C31918">
              <w:rPr>
                <w:rFonts w:ascii="Times New Roman" w:hAnsi="Times New Roman" w:cs="Times New Roman"/>
                <w:bCs/>
                <w:sz w:val="24"/>
                <w:szCs w:val="24"/>
              </w:rPr>
              <w:t>behaviours</w:t>
            </w:r>
            <w:proofErr w:type="spellEnd"/>
            <w:r w:rsidRPr="00C31918">
              <w:rPr>
                <w:rFonts w:ascii="Times New Roman" w:hAnsi="Times New Roman" w:cs="Times New Roman"/>
                <w:bCs/>
                <w:sz w:val="24"/>
                <w:szCs w:val="24"/>
              </w:rPr>
              <w:t xml:space="preserve"> in mathematics learning</w:t>
            </w:r>
          </w:p>
        </w:tc>
        <w:tc>
          <w:tcPr>
            <w:tcW w:w="4735" w:type="dxa"/>
          </w:tcPr>
          <w:p w:rsidR="00A17566" w:rsidRDefault="00C31918" w:rsidP="007803F2">
            <w:pPr>
              <w:jc w:val="both"/>
              <w:rPr>
                <w:rFonts w:ascii="Times New Roman" w:hAnsi="Times New Roman" w:cs="Times New Roman"/>
                <w:b/>
                <w:sz w:val="24"/>
                <w:szCs w:val="24"/>
              </w:rPr>
            </w:pPr>
            <w:r>
              <w:rPr>
                <w:rFonts w:ascii="Times New Roman" w:hAnsi="Times New Roman" w:cs="Times New Roman"/>
                <w:b/>
                <w:sz w:val="24"/>
                <w:szCs w:val="24"/>
              </w:rPr>
              <w:t xml:space="preserve">Unit I: </w:t>
            </w:r>
            <w:r w:rsidR="00DA334A">
              <w:rPr>
                <w:rFonts w:ascii="Times New Roman" w:hAnsi="Times New Roman" w:cs="Times New Roman"/>
                <w:b/>
                <w:sz w:val="24"/>
                <w:szCs w:val="24"/>
              </w:rPr>
              <w:t>Philosophy of Mathematics</w:t>
            </w:r>
            <w:r w:rsidR="006C516C">
              <w:rPr>
                <w:rFonts w:ascii="Times New Roman" w:hAnsi="Times New Roman" w:cs="Times New Roman"/>
                <w:b/>
                <w:sz w:val="24"/>
                <w:szCs w:val="24"/>
              </w:rPr>
              <w:t xml:space="preserve"> and its I</w:t>
            </w:r>
            <w:r w:rsidR="0086344E" w:rsidRPr="0086344E">
              <w:rPr>
                <w:rFonts w:ascii="Times New Roman" w:hAnsi="Times New Roman" w:cs="Times New Roman"/>
                <w:b/>
                <w:sz w:val="24"/>
                <w:szCs w:val="24"/>
              </w:rPr>
              <w:t xml:space="preserve">mplication to Learning Theories  </w:t>
            </w:r>
            <w:r w:rsidR="001F73E1">
              <w:rPr>
                <w:rFonts w:ascii="Times New Roman" w:hAnsi="Times New Roman" w:cs="Times New Roman"/>
                <w:b/>
                <w:sz w:val="24"/>
                <w:szCs w:val="24"/>
              </w:rPr>
              <w:t>(</w:t>
            </w:r>
            <w:r w:rsidR="0086344E">
              <w:rPr>
                <w:rFonts w:ascii="Times New Roman" w:hAnsi="Times New Roman" w:cs="Times New Roman"/>
                <w:b/>
                <w:sz w:val="24"/>
                <w:szCs w:val="24"/>
              </w:rPr>
              <w:t>6</w:t>
            </w:r>
            <w:r w:rsidR="001F73E1">
              <w:rPr>
                <w:rFonts w:ascii="Times New Roman" w:hAnsi="Times New Roman" w:cs="Times New Roman"/>
                <w:b/>
                <w:sz w:val="24"/>
                <w:szCs w:val="24"/>
              </w:rPr>
              <w:t>)</w:t>
            </w:r>
          </w:p>
          <w:p w:rsidR="0086344E" w:rsidRPr="004C105F" w:rsidRDefault="0086344E" w:rsidP="00C247BE">
            <w:pPr>
              <w:pStyle w:val="ListParagraph"/>
              <w:numPr>
                <w:ilvl w:val="1"/>
                <w:numId w:val="6"/>
              </w:numPr>
              <w:jc w:val="both"/>
              <w:rPr>
                <w:rFonts w:ascii="Times New Roman" w:hAnsi="Times New Roman" w:cs="Times New Roman"/>
                <w:bCs/>
                <w:sz w:val="24"/>
                <w:szCs w:val="24"/>
              </w:rPr>
            </w:pPr>
            <w:r w:rsidRPr="004C105F">
              <w:rPr>
                <w:rFonts w:ascii="Times New Roman" w:hAnsi="Times New Roman" w:cs="Times New Roman"/>
                <w:bCs/>
                <w:sz w:val="24"/>
                <w:szCs w:val="24"/>
              </w:rPr>
              <w:t>The nature of mathematical knowledge, its existence and justification</w:t>
            </w:r>
          </w:p>
          <w:p w:rsidR="0086344E" w:rsidRPr="004C105F" w:rsidRDefault="0086344E" w:rsidP="00C247BE">
            <w:pPr>
              <w:pStyle w:val="ListParagraph"/>
              <w:numPr>
                <w:ilvl w:val="1"/>
                <w:numId w:val="6"/>
              </w:numPr>
              <w:jc w:val="both"/>
              <w:rPr>
                <w:rFonts w:ascii="Times New Roman" w:hAnsi="Times New Roman" w:cs="Times New Roman"/>
                <w:bCs/>
                <w:sz w:val="24"/>
                <w:szCs w:val="24"/>
              </w:rPr>
            </w:pPr>
            <w:r w:rsidRPr="004C105F">
              <w:rPr>
                <w:rFonts w:ascii="Times New Roman" w:hAnsi="Times New Roman" w:cs="Times New Roman"/>
                <w:bCs/>
                <w:sz w:val="24"/>
                <w:szCs w:val="24"/>
              </w:rPr>
              <w:t>Influence/Implications of different philosophical positions on   mathematics learning theories</w:t>
            </w:r>
          </w:p>
          <w:p w:rsidR="0086344E" w:rsidRPr="004C105F" w:rsidRDefault="0086344E" w:rsidP="00C247BE">
            <w:pPr>
              <w:pStyle w:val="ListParagraph"/>
              <w:numPr>
                <w:ilvl w:val="1"/>
                <w:numId w:val="6"/>
              </w:numPr>
              <w:jc w:val="both"/>
              <w:rPr>
                <w:rFonts w:ascii="Times New Roman" w:hAnsi="Times New Roman" w:cs="Times New Roman"/>
                <w:bCs/>
                <w:sz w:val="24"/>
                <w:szCs w:val="24"/>
              </w:rPr>
            </w:pPr>
            <w:r w:rsidRPr="004C105F">
              <w:rPr>
                <w:rFonts w:ascii="Times New Roman" w:hAnsi="Times New Roman" w:cs="Times New Roman"/>
                <w:sz w:val="24"/>
                <w:szCs w:val="24"/>
              </w:rPr>
              <w:t>Philosophy/ideology and classroom practices</w:t>
            </w:r>
          </w:p>
          <w:p w:rsidR="00C31918" w:rsidRPr="0086344E" w:rsidRDefault="00C31918" w:rsidP="0086344E">
            <w:pPr>
              <w:ind w:left="252"/>
              <w:jc w:val="both"/>
              <w:rPr>
                <w:rFonts w:ascii="Times New Roman" w:hAnsi="Times New Roman" w:cs="Times New Roman"/>
                <w:b/>
                <w:sz w:val="24"/>
                <w:szCs w:val="24"/>
              </w:rPr>
            </w:pPr>
          </w:p>
        </w:tc>
      </w:tr>
      <w:tr w:rsidR="005978D1" w:rsidRPr="000377E4" w:rsidTr="004C105F">
        <w:tc>
          <w:tcPr>
            <w:tcW w:w="4786" w:type="dxa"/>
          </w:tcPr>
          <w:p w:rsidR="007B75B9" w:rsidRPr="00C31918" w:rsidRDefault="007B75B9" w:rsidP="00917869">
            <w:pPr>
              <w:pStyle w:val="ListParagraph"/>
              <w:numPr>
                <w:ilvl w:val="0"/>
                <w:numId w:val="2"/>
              </w:numPr>
              <w:jc w:val="both"/>
              <w:rPr>
                <w:rFonts w:ascii="Times New Roman" w:hAnsi="Times New Roman" w:cs="Times New Roman"/>
                <w:b/>
                <w:sz w:val="24"/>
                <w:szCs w:val="24"/>
              </w:rPr>
            </w:pPr>
            <w:r w:rsidRPr="00C31918">
              <w:rPr>
                <w:rFonts w:ascii="Times New Roman" w:hAnsi="Times New Roman" w:cs="Times New Roman"/>
                <w:bCs/>
                <w:sz w:val="24"/>
                <w:szCs w:val="24"/>
              </w:rPr>
              <w:t>Demarcate the differences between concepts in other field of knowledge and mathematics</w:t>
            </w:r>
          </w:p>
          <w:p w:rsidR="00916888" w:rsidRPr="000377E4" w:rsidRDefault="00916888" w:rsidP="00917869">
            <w:pPr>
              <w:pStyle w:val="ListParagraph"/>
              <w:numPr>
                <w:ilvl w:val="0"/>
                <w:numId w:val="2"/>
              </w:numPr>
              <w:jc w:val="both"/>
              <w:rPr>
                <w:rFonts w:ascii="Times New Roman" w:hAnsi="Times New Roman" w:cs="Times New Roman"/>
                <w:sz w:val="24"/>
                <w:szCs w:val="24"/>
              </w:rPr>
            </w:pPr>
            <w:r w:rsidRPr="000377E4">
              <w:rPr>
                <w:rFonts w:ascii="Times New Roman" w:hAnsi="Times New Roman" w:cs="Times New Roman"/>
                <w:sz w:val="24"/>
                <w:szCs w:val="24"/>
              </w:rPr>
              <w:t xml:space="preserve">Expose the system of mathematical reasoning as mathematicians do for generating mathematics. </w:t>
            </w:r>
          </w:p>
          <w:p w:rsidR="00916888" w:rsidRPr="000377E4" w:rsidRDefault="00916888" w:rsidP="00917869">
            <w:pPr>
              <w:pStyle w:val="ListParagraph"/>
              <w:numPr>
                <w:ilvl w:val="0"/>
                <w:numId w:val="2"/>
              </w:numPr>
              <w:jc w:val="both"/>
              <w:rPr>
                <w:rFonts w:ascii="Times New Roman" w:hAnsi="Times New Roman" w:cs="Times New Roman"/>
                <w:sz w:val="24"/>
                <w:szCs w:val="24"/>
              </w:rPr>
            </w:pPr>
            <w:r w:rsidRPr="000377E4">
              <w:rPr>
                <w:rFonts w:ascii="Times New Roman" w:hAnsi="Times New Roman" w:cs="Times New Roman"/>
                <w:sz w:val="24"/>
                <w:szCs w:val="24"/>
              </w:rPr>
              <w:t>Explain the ways of writing proofs of a theorem and solving mathematical problem</w:t>
            </w:r>
          </w:p>
          <w:p w:rsidR="00916888" w:rsidRPr="000377E4" w:rsidRDefault="00916888" w:rsidP="00917869">
            <w:pPr>
              <w:pStyle w:val="ListParagraph"/>
              <w:numPr>
                <w:ilvl w:val="0"/>
                <w:numId w:val="2"/>
              </w:numPr>
              <w:jc w:val="both"/>
              <w:rPr>
                <w:rFonts w:ascii="Times New Roman" w:hAnsi="Times New Roman" w:cs="Times New Roman"/>
                <w:sz w:val="24"/>
                <w:szCs w:val="24"/>
              </w:rPr>
            </w:pPr>
            <w:proofErr w:type="spellStart"/>
            <w:r w:rsidRPr="000377E4">
              <w:rPr>
                <w:rFonts w:ascii="Times New Roman" w:hAnsi="Times New Roman" w:cs="Times New Roman"/>
                <w:sz w:val="24"/>
                <w:szCs w:val="24"/>
              </w:rPr>
              <w:t>Analyse</w:t>
            </w:r>
            <w:proofErr w:type="spellEnd"/>
            <w:r w:rsidRPr="000377E4">
              <w:rPr>
                <w:rFonts w:ascii="Times New Roman" w:hAnsi="Times New Roman" w:cs="Times New Roman"/>
                <w:sz w:val="24"/>
                <w:szCs w:val="24"/>
              </w:rPr>
              <w:t xml:space="preserve"> the mathematical writing using language of logic, operators, signifiers, qualifiers etc. </w:t>
            </w:r>
          </w:p>
          <w:p w:rsidR="00916888" w:rsidRPr="000377E4" w:rsidRDefault="00916888" w:rsidP="00917869">
            <w:pPr>
              <w:pStyle w:val="ListParagraph"/>
              <w:numPr>
                <w:ilvl w:val="0"/>
                <w:numId w:val="2"/>
              </w:numPr>
              <w:jc w:val="both"/>
              <w:rPr>
                <w:rFonts w:ascii="Times New Roman" w:hAnsi="Times New Roman" w:cs="Times New Roman"/>
                <w:sz w:val="24"/>
                <w:szCs w:val="24"/>
              </w:rPr>
            </w:pPr>
            <w:r w:rsidRPr="000377E4">
              <w:rPr>
                <w:rFonts w:ascii="Times New Roman" w:hAnsi="Times New Roman" w:cs="Times New Roman"/>
                <w:sz w:val="24"/>
                <w:szCs w:val="24"/>
              </w:rPr>
              <w:t xml:space="preserve">Teach writing language of mathematics – use of qualifier, quantifier and connecting ideas. </w:t>
            </w:r>
          </w:p>
          <w:p w:rsidR="005978D1" w:rsidRPr="000F5116" w:rsidRDefault="00916888" w:rsidP="00917869">
            <w:pPr>
              <w:pStyle w:val="ListParagraph"/>
              <w:numPr>
                <w:ilvl w:val="0"/>
                <w:numId w:val="2"/>
              </w:numPr>
              <w:jc w:val="both"/>
              <w:rPr>
                <w:rFonts w:ascii="Times New Roman" w:hAnsi="Times New Roman" w:cs="Times New Roman"/>
                <w:b/>
                <w:sz w:val="24"/>
                <w:szCs w:val="24"/>
              </w:rPr>
            </w:pPr>
            <w:r w:rsidRPr="000F5116">
              <w:rPr>
                <w:rFonts w:ascii="Times New Roman" w:hAnsi="Times New Roman" w:cs="Times New Roman"/>
                <w:sz w:val="24"/>
                <w:szCs w:val="24"/>
              </w:rPr>
              <w:t>Use different models of theorem proving for facilitating students in reading mathematics.</w:t>
            </w:r>
          </w:p>
        </w:tc>
        <w:tc>
          <w:tcPr>
            <w:tcW w:w="4735" w:type="dxa"/>
          </w:tcPr>
          <w:p w:rsidR="00916888" w:rsidRPr="000377E4" w:rsidRDefault="00916888" w:rsidP="00AD3DBB">
            <w:pPr>
              <w:pStyle w:val="ListParagraph"/>
              <w:ind w:left="3402" w:hanging="3402"/>
              <w:jc w:val="both"/>
              <w:rPr>
                <w:rFonts w:ascii="Times New Roman" w:hAnsi="Times New Roman" w:cs="Times New Roman"/>
                <w:sz w:val="24"/>
                <w:szCs w:val="24"/>
              </w:rPr>
            </w:pPr>
            <w:r w:rsidRPr="000377E4">
              <w:rPr>
                <w:rFonts w:ascii="Times New Roman" w:hAnsi="Times New Roman" w:cs="Times New Roman"/>
                <w:b/>
                <w:sz w:val="24"/>
                <w:szCs w:val="24"/>
              </w:rPr>
              <w:t>Unit I</w:t>
            </w:r>
            <w:r w:rsidR="00C31918">
              <w:rPr>
                <w:rFonts w:ascii="Times New Roman" w:hAnsi="Times New Roman" w:cs="Times New Roman"/>
                <w:b/>
                <w:sz w:val="24"/>
                <w:szCs w:val="24"/>
              </w:rPr>
              <w:t>I</w:t>
            </w:r>
            <w:r w:rsidR="006C516C">
              <w:rPr>
                <w:rFonts w:ascii="Times New Roman" w:hAnsi="Times New Roman" w:cs="Times New Roman"/>
                <w:b/>
                <w:sz w:val="24"/>
                <w:szCs w:val="24"/>
              </w:rPr>
              <w:t>. Mathematical Reasoning and P</w:t>
            </w:r>
            <w:r w:rsidR="004C105F">
              <w:rPr>
                <w:rFonts w:ascii="Times New Roman" w:hAnsi="Times New Roman" w:cs="Times New Roman"/>
                <w:b/>
                <w:sz w:val="24"/>
                <w:szCs w:val="24"/>
              </w:rPr>
              <w:t>roof (</w:t>
            </w:r>
            <w:r w:rsidR="00F81FEB">
              <w:rPr>
                <w:rFonts w:ascii="Times New Roman" w:hAnsi="Times New Roman" w:cs="Times New Roman"/>
                <w:sz w:val="24"/>
                <w:szCs w:val="24"/>
              </w:rPr>
              <w:t>7</w:t>
            </w:r>
            <w:r w:rsidR="004C105F">
              <w:rPr>
                <w:rFonts w:ascii="Times New Roman" w:hAnsi="Times New Roman" w:cs="Times New Roman"/>
                <w:b/>
                <w:bCs/>
                <w:sz w:val="24"/>
                <w:szCs w:val="24"/>
              </w:rPr>
              <w:t>)</w:t>
            </w:r>
          </w:p>
          <w:p w:rsidR="007B75B9" w:rsidRPr="004C105F" w:rsidRDefault="007B75B9" w:rsidP="00C247BE">
            <w:pPr>
              <w:pStyle w:val="ListParagraph"/>
              <w:numPr>
                <w:ilvl w:val="1"/>
                <w:numId w:val="7"/>
              </w:numPr>
              <w:jc w:val="both"/>
              <w:rPr>
                <w:rFonts w:ascii="Times New Roman" w:hAnsi="Times New Roman" w:cs="Times New Roman"/>
                <w:sz w:val="24"/>
                <w:szCs w:val="24"/>
              </w:rPr>
            </w:pPr>
            <w:r w:rsidRPr="004C105F">
              <w:rPr>
                <w:rFonts w:ascii="Times New Roman" w:hAnsi="Times New Roman" w:cs="Times New Roman"/>
                <w:sz w:val="24"/>
                <w:szCs w:val="24"/>
              </w:rPr>
              <w:t>Mathematical Concepts and its development</w:t>
            </w:r>
          </w:p>
          <w:p w:rsidR="00916888" w:rsidRPr="004C105F" w:rsidRDefault="00916888" w:rsidP="00C247BE">
            <w:pPr>
              <w:pStyle w:val="ListParagraph"/>
              <w:numPr>
                <w:ilvl w:val="1"/>
                <w:numId w:val="7"/>
              </w:numPr>
              <w:jc w:val="both"/>
              <w:rPr>
                <w:rFonts w:ascii="Times New Roman" w:hAnsi="Times New Roman" w:cs="Times New Roman"/>
                <w:sz w:val="24"/>
                <w:szCs w:val="24"/>
              </w:rPr>
            </w:pPr>
            <w:r w:rsidRPr="004C105F">
              <w:rPr>
                <w:rFonts w:ascii="Times New Roman" w:hAnsi="Times New Roman" w:cs="Times New Roman"/>
                <w:sz w:val="24"/>
                <w:szCs w:val="24"/>
              </w:rPr>
              <w:t>Mathematical reasoning and conceptualization</w:t>
            </w:r>
          </w:p>
          <w:p w:rsidR="002F0F59" w:rsidRPr="004C105F" w:rsidRDefault="00916888" w:rsidP="00C247BE">
            <w:pPr>
              <w:pStyle w:val="ListParagraph"/>
              <w:numPr>
                <w:ilvl w:val="1"/>
                <w:numId w:val="7"/>
              </w:numPr>
              <w:jc w:val="both"/>
              <w:rPr>
                <w:rFonts w:ascii="Times New Roman" w:hAnsi="Times New Roman" w:cs="Times New Roman"/>
                <w:sz w:val="24"/>
                <w:szCs w:val="24"/>
              </w:rPr>
            </w:pPr>
            <w:r w:rsidRPr="004C105F">
              <w:rPr>
                <w:rFonts w:ascii="Times New Roman" w:hAnsi="Times New Roman" w:cs="Times New Roman"/>
                <w:sz w:val="24"/>
                <w:szCs w:val="24"/>
              </w:rPr>
              <w:t xml:space="preserve">Ways of mathematical reasoning and conceptualization </w:t>
            </w:r>
          </w:p>
          <w:p w:rsidR="002F0F59" w:rsidRPr="004C105F" w:rsidRDefault="002F0F59" w:rsidP="00C247BE">
            <w:pPr>
              <w:pStyle w:val="ListParagraph"/>
              <w:numPr>
                <w:ilvl w:val="1"/>
                <w:numId w:val="7"/>
              </w:numPr>
              <w:jc w:val="both"/>
              <w:rPr>
                <w:rFonts w:ascii="Times New Roman" w:hAnsi="Times New Roman" w:cs="Times New Roman"/>
                <w:sz w:val="24"/>
                <w:szCs w:val="24"/>
              </w:rPr>
            </w:pPr>
            <w:r w:rsidRPr="004C105F">
              <w:rPr>
                <w:rFonts w:ascii="Times New Roman" w:hAnsi="Times New Roman" w:cs="Times New Roman"/>
                <w:sz w:val="24"/>
                <w:szCs w:val="24"/>
              </w:rPr>
              <w:t>Intuition and proof</w:t>
            </w:r>
          </w:p>
          <w:p w:rsidR="00D5373D" w:rsidRPr="004C105F" w:rsidRDefault="00762646" w:rsidP="00C247BE">
            <w:pPr>
              <w:pStyle w:val="ListParagraph"/>
              <w:numPr>
                <w:ilvl w:val="1"/>
                <w:numId w:val="7"/>
              </w:numPr>
              <w:jc w:val="both"/>
              <w:rPr>
                <w:rFonts w:ascii="Times New Roman" w:hAnsi="Times New Roman" w:cs="Times New Roman"/>
                <w:sz w:val="24"/>
                <w:szCs w:val="24"/>
              </w:rPr>
            </w:pPr>
            <w:r w:rsidRPr="004C105F">
              <w:rPr>
                <w:rFonts w:ascii="Times New Roman" w:hAnsi="Times New Roman" w:cs="Times New Roman"/>
                <w:sz w:val="24"/>
                <w:szCs w:val="24"/>
              </w:rPr>
              <w:t>Structure of pro</w:t>
            </w:r>
            <w:r w:rsidR="004C105F">
              <w:rPr>
                <w:rFonts w:ascii="Times New Roman" w:hAnsi="Times New Roman" w:cs="Times New Roman"/>
                <w:sz w:val="24"/>
                <w:szCs w:val="24"/>
              </w:rPr>
              <w:t xml:space="preserve">of </w:t>
            </w:r>
            <w:r w:rsidR="00916888" w:rsidRPr="004C105F">
              <w:rPr>
                <w:rFonts w:ascii="Times New Roman" w:hAnsi="Times New Roman" w:cs="Times New Roman"/>
                <w:sz w:val="24"/>
                <w:szCs w:val="24"/>
              </w:rPr>
              <w:t>and techniques</w:t>
            </w:r>
            <w:r w:rsidR="004C105F">
              <w:rPr>
                <w:rFonts w:ascii="Times New Roman" w:hAnsi="Times New Roman" w:cs="Times New Roman"/>
                <w:sz w:val="24"/>
                <w:szCs w:val="24"/>
              </w:rPr>
              <w:t xml:space="preserve"> in mathematics </w:t>
            </w:r>
            <w:r w:rsidR="00916888" w:rsidRPr="004C105F">
              <w:rPr>
                <w:rFonts w:ascii="Times New Roman" w:hAnsi="Times New Roman" w:cs="Times New Roman"/>
                <w:sz w:val="24"/>
                <w:szCs w:val="24"/>
              </w:rPr>
              <w:t xml:space="preserve">for the undergraduate </w:t>
            </w:r>
            <w:r w:rsidRPr="004C105F">
              <w:rPr>
                <w:rFonts w:ascii="Times New Roman" w:hAnsi="Times New Roman" w:cs="Times New Roman"/>
                <w:sz w:val="24"/>
                <w:szCs w:val="24"/>
              </w:rPr>
              <w:t>level.</w:t>
            </w:r>
          </w:p>
          <w:p w:rsidR="001D010D" w:rsidRPr="000377E4" w:rsidRDefault="001D010D" w:rsidP="00594D27">
            <w:pPr>
              <w:jc w:val="both"/>
              <w:rPr>
                <w:rFonts w:ascii="Times New Roman" w:hAnsi="Times New Roman" w:cs="Times New Roman"/>
                <w:sz w:val="24"/>
                <w:szCs w:val="24"/>
              </w:rPr>
            </w:pPr>
          </w:p>
        </w:tc>
      </w:tr>
      <w:tr w:rsidR="005978D1" w:rsidRPr="000377E4" w:rsidTr="004C105F">
        <w:tc>
          <w:tcPr>
            <w:tcW w:w="4786" w:type="dxa"/>
          </w:tcPr>
          <w:p w:rsidR="00916888" w:rsidRDefault="00916888" w:rsidP="005E4986">
            <w:pPr>
              <w:pStyle w:val="ListParagraph"/>
              <w:jc w:val="both"/>
              <w:rPr>
                <w:rFonts w:ascii="Times New Roman" w:hAnsi="Times New Roman" w:cs="Times New Roman"/>
                <w:sz w:val="24"/>
                <w:szCs w:val="24"/>
              </w:rPr>
            </w:pPr>
          </w:p>
          <w:p w:rsidR="00916888" w:rsidRDefault="00916888" w:rsidP="00917869">
            <w:pPr>
              <w:pStyle w:val="ListParagraph"/>
              <w:numPr>
                <w:ilvl w:val="0"/>
                <w:numId w:val="3"/>
              </w:numPr>
              <w:jc w:val="both"/>
              <w:rPr>
                <w:rFonts w:ascii="Times New Roman" w:hAnsi="Times New Roman" w:cs="Times New Roman"/>
                <w:sz w:val="24"/>
                <w:szCs w:val="24"/>
              </w:rPr>
            </w:pPr>
            <w:r w:rsidRPr="000377E4">
              <w:rPr>
                <w:rFonts w:ascii="Times New Roman" w:hAnsi="Times New Roman" w:cs="Times New Roman"/>
                <w:sz w:val="24"/>
                <w:szCs w:val="24"/>
              </w:rPr>
              <w:t>Review by contrasting different instructional strategies.</w:t>
            </w:r>
          </w:p>
          <w:p w:rsidR="007B75B9" w:rsidRPr="000377E4" w:rsidRDefault="007B75B9" w:rsidP="00917869">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bCs/>
                <w:sz w:val="24"/>
                <w:szCs w:val="24"/>
              </w:rPr>
              <w:t>Analyse</w:t>
            </w:r>
            <w:proofErr w:type="spellEnd"/>
            <w:r>
              <w:rPr>
                <w:rFonts w:ascii="Times New Roman" w:hAnsi="Times New Roman" w:cs="Times New Roman"/>
                <w:bCs/>
                <w:sz w:val="24"/>
                <w:szCs w:val="24"/>
              </w:rPr>
              <w:t xml:space="preserve"> the relevance of different instructional strategies for undergraduate mathematics teaching</w:t>
            </w:r>
          </w:p>
          <w:p w:rsidR="00916888" w:rsidRPr="000377E4" w:rsidRDefault="00292B83" w:rsidP="00917869">
            <w:pPr>
              <w:pStyle w:val="ListParagraph"/>
              <w:numPr>
                <w:ilvl w:val="0"/>
                <w:numId w:val="3"/>
              </w:numPr>
              <w:jc w:val="both"/>
              <w:rPr>
                <w:rFonts w:ascii="Times New Roman" w:hAnsi="Times New Roman" w:cs="Times New Roman"/>
                <w:sz w:val="24"/>
                <w:szCs w:val="24"/>
              </w:rPr>
            </w:pPr>
            <w:r w:rsidRPr="000377E4">
              <w:rPr>
                <w:rFonts w:ascii="Times New Roman" w:hAnsi="Times New Roman" w:cs="Times New Roman"/>
                <w:sz w:val="24"/>
                <w:szCs w:val="24"/>
              </w:rPr>
              <w:t>Use</w:t>
            </w:r>
            <w:r w:rsidR="00916888" w:rsidRPr="000377E4">
              <w:rPr>
                <w:rFonts w:ascii="Times New Roman" w:hAnsi="Times New Roman" w:cs="Times New Roman"/>
                <w:sz w:val="24"/>
                <w:szCs w:val="24"/>
              </w:rPr>
              <w:t xml:space="preserve"> problem base learning in teaching mathematics at secondary and undergraduate level. </w:t>
            </w:r>
          </w:p>
          <w:p w:rsidR="00916888" w:rsidRPr="000377E4" w:rsidRDefault="00292B83" w:rsidP="00917869">
            <w:pPr>
              <w:pStyle w:val="ListParagraph"/>
              <w:numPr>
                <w:ilvl w:val="0"/>
                <w:numId w:val="3"/>
              </w:numPr>
              <w:jc w:val="both"/>
              <w:rPr>
                <w:rFonts w:ascii="Times New Roman" w:hAnsi="Times New Roman" w:cs="Times New Roman"/>
                <w:sz w:val="24"/>
                <w:szCs w:val="24"/>
              </w:rPr>
            </w:pPr>
            <w:r w:rsidRPr="000377E4">
              <w:rPr>
                <w:rFonts w:ascii="Times New Roman" w:hAnsi="Times New Roman" w:cs="Times New Roman"/>
                <w:sz w:val="24"/>
                <w:szCs w:val="24"/>
              </w:rPr>
              <w:t>Get</w:t>
            </w:r>
            <w:r w:rsidR="00916888" w:rsidRPr="000377E4">
              <w:rPr>
                <w:rFonts w:ascii="Times New Roman" w:hAnsi="Times New Roman" w:cs="Times New Roman"/>
                <w:sz w:val="24"/>
                <w:szCs w:val="24"/>
              </w:rPr>
              <w:t xml:space="preserve"> experience on designing lessons based on PBL and use the designed </w:t>
            </w:r>
            <w:r w:rsidR="00916888" w:rsidRPr="000377E4">
              <w:rPr>
                <w:rFonts w:ascii="Times New Roman" w:hAnsi="Times New Roman" w:cs="Times New Roman"/>
                <w:sz w:val="24"/>
                <w:szCs w:val="24"/>
              </w:rPr>
              <w:lastRenderedPageBreak/>
              <w:t xml:space="preserve">lesson in classroom teaching as action research project and make reflection.  </w:t>
            </w:r>
          </w:p>
          <w:p w:rsidR="00916888" w:rsidRPr="000377E4" w:rsidRDefault="00916888" w:rsidP="00917869">
            <w:pPr>
              <w:pStyle w:val="ListParagraph"/>
              <w:numPr>
                <w:ilvl w:val="0"/>
                <w:numId w:val="3"/>
              </w:numPr>
              <w:jc w:val="both"/>
              <w:rPr>
                <w:rFonts w:ascii="Times New Roman" w:hAnsi="Times New Roman" w:cs="Times New Roman"/>
                <w:sz w:val="24"/>
                <w:szCs w:val="24"/>
              </w:rPr>
            </w:pPr>
            <w:r w:rsidRPr="000377E4">
              <w:rPr>
                <w:rFonts w:ascii="Times New Roman" w:hAnsi="Times New Roman" w:cs="Times New Roman"/>
                <w:sz w:val="24"/>
                <w:szCs w:val="24"/>
              </w:rPr>
              <w:t xml:space="preserve">Reflect on instructional practices at colleges based on research studies. </w:t>
            </w:r>
          </w:p>
          <w:p w:rsidR="005978D1" w:rsidRPr="005E4986" w:rsidRDefault="00916888" w:rsidP="00917869">
            <w:pPr>
              <w:pStyle w:val="ListParagraph"/>
              <w:numPr>
                <w:ilvl w:val="0"/>
                <w:numId w:val="3"/>
              </w:numPr>
              <w:jc w:val="both"/>
              <w:rPr>
                <w:rFonts w:ascii="Times New Roman" w:hAnsi="Times New Roman" w:cs="Times New Roman"/>
                <w:b/>
                <w:sz w:val="24"/>
                <w:szCs w:val="24"/>
              </w:rPr>
            </w:pPr>
            <w:r w:rsidRPr="000377E4">
              <w:rPr>
                <w:rFonts w:ascii="Times New Roman" w:hAnsi="Times New Roman" w:cs="Times New Roman"/>
                <w:sz w:val="24"/>
                <w:szCs w:val="24"/>
              </w:rPr>
              <w:t xml:space="preserve">Critically examine the relevance of different instructional strategies in undergraduate mathematics teaching. </w:t>
            </w:r>
            <w:r w:rsidRPr="005E4986">
              <w:rPr>
                <w:rFonts w:ascii="Times New Roman" w:hAnsi="Times New Roman" w:cs="Times New Roman"/>
                <w:sz w:val="24"/>
                <w:szCs w:val="24"/>
              </w:rPr>
              <w:t>Use open courseware and ICTs in teaching undergraduate mathematics</w:t>
            </w:r>
          </w:p>
        </w:tc>
        <w:tc>
          <w:tcPr>
            <w:tcW w:w="4735" w:type="dxa"/>
          </w:tcPr>
          <w:p w:rsidR="00916888" w:rsidRPr="00C31918" w:rsidRDefault="00916888" w:rsidP="00916888">
            <w:pPr>
              <w:jc w:val="both"/>
              <w:rPr>
                <w:rFonts w:ascii="Times New Roman" w:hAnsi="Times New Roman" w:cs="Times New Roman"/>
                <w:b/>
                <w:sz w:val="24"/>
                <w:szCs w:val="24"/>
              </w:rPr>
            </w:pPr>
            <w:r w:rsidRPr="00C31918">
              <w:rPr>
                <w:rFonts w:ascii="Times New Roman" w:hAnsi="Times New Roman" w:cs="Times New Roman"/>
                <w:b/>
                <w:sz w:val="24"/>
                <w:szCs w:val="24"/>
              </w:rPr>
              <w:lastRenderedPageBreak/>
              <w:t>Unit I</w:t>
            </w:r>
            <w:r w:rsidR="00762646">
              <w:rPr>
                <w:rFonts w:ascii="Times New Roman" w:hAnsi="Times New Roman" w:cs="Times New Roman"/>
                <w:b/>
                <w:sz w:val="24"/>
                <w:szCs w:val="24"/>
              </w:rPr>
              <w:t>II</w:t>
            </w:r>
            <w:r w:rsidRPr="00C31918">
              <w:rPr>
                <w:rFonts w:ascii="Times New Roman" w:hAnsi="Times New Roman" w:cs="Times New Roman"/>
                <w:b/>
                <w:sz w:val="24"/>
                <w:szCs w:val="24"/>
              </w:rPr>
              <w:t xml:space="preserve">. </w:t>
            </w:r>
            <w:r w:rsidR="00B631DC">
              <w:rPr>
                <w:rFonts w:ascii="Times New Roman" w:hAnsi="Times New Roman" w:cs="Times New Roman"/>
                <w:b/>
                <w:sz w:val="24"/>
                <w:szCs w:val="24"/>
              </w:rPr>
              <w:t>Instruction</w:t>
            </w:r>
            <w:r w:rsidR="00F36386">
              <w:rPr>
                <w:rFonts w:ascii="Times New Roman" w:hAnsi="Times New Roman" w:cs="Times New Roman"/>
                <w:b/>
                <w:sz w:val="24"/>
                <w:szCs w:val="24"/>
              </w:rPr>
              <w:t>al</w:t>
            </w:r>
            <w:r w:rsidR="00B631DC">
              <w:rPr>
                <w:rFonts w:ascii="Times New Roman" w:hAnsi="Times New Roman" w:cs="Times New Roman"/>
                <w:b/>
                <w:sz w:val="24"/>
                <w:szCs w:val="24"/>
              </w:rPr>
              <w:t xml:space="preserve"> Strategies</w:t>
            </w:r>
            <w:r w:rsidR="006C516C">
              <w:rPr>
                <w:rFonts w:ascii="Times New Roman" w:hAnsi="Times New Roman" w:cs="Times New Roman"/>
                <w:b/>
                <w:sz w:val="24"/>
                <w:szCs w:val="24"/>
              </w:rPr>
              <w:t xml:space="preserve">  (</w:t>
            </w:r>
            <w:r w:rsidR="007B75B9">
              <w:rPr>
                <w:rFonts w:ascii="Times New Roman" w:hAnsi="Times New Roman" w:cs="Times New Roman"/>
                <w:b/>
                <w:sz w:val="24"/>
                <w:szCs w:val="24"/>
              </w:rPr>
              <w:t>8</w:t>
            </w:r>
            <w:r w:rsidR="006C516C">
              <w:rPr>
                <w:rFonts w:ascii="Times New Roman" w:hAnsi="Times New Roman" w:cs="Times New Roman"/>
                <w:b/>
                <w:sz w:val="24"/>
                <w:szCs w:val="24"/>
              </w:rPr>
              <w:t>)</w:t>
            </w:r>
          </w:p>
          <w:p w:rsidR="00A56A04" w:rsidRPr="00A56A04" w:rsidRDefault="00B631DC" w:rsidP="00C247BE">
            <w:pPr>
              <w:pStyle w:val="ListParagraph"/>
              <w:numPr>
                <w:ilvl w:val="1"/>
                <w:numId w:val="8"/>
              </w:numPr>
              <w:jc w:val="both"/>
              <w:rPr>
                <w:rFonts w:ascii="Times New Roman" w:hAnsi="Times New Roman" w:cs="Times New Roman"/>
                <w:sz w:val="24"/>
                <w:szCs w:val="24"/>
              </w:rPr>
            </w:pPr>
            <w:r w:rsidRPr="000E31E7">
              <w:rPr>
                <w:rFonts w:ascii="Times New Roman" w:hAnsi="Times New Roman" w:cs="Times New Roman"/>
                <w:bCs/>
                <w:sz w:val="24"/>
                <w:szCs w:val="24"/>
              </w:rPr>
              <w:t>Different instructional strategies for undergraduate mathematics</w:t>
            </w:r>
          </w:p>
          <w:p w:rsidR="00A56A04" w:rsidRDefault="005D6FC2"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sz w:val="24"/>
                <w:szCs w:val="24"/>
              </w:rPr>
              <w:t>Review of different instructional strategies</w:t>
            </w:r>
          </w:p>
          <w:p w:rsidR="00A56A04" w:rsidRPr="00A56A04" w:rsidRDefault="006B4327"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bCs/>
                <w:sz w:val="24"/>
                <w:szCs w:val="24"/>
              </w:rPr>
              <w:t xml:space="preserve">Problem </w:t>
            </w:r>
            <w:r w:rsidR="00B26F9E" w:rsidRPr="00A56A04">
              <w:rPr>
                <w:rFonts w:ascii="Times New Roman" w:hAnsi="Times New Roman" w:cs="Times New Roman"/>
                <w:bCs/>
                <w:sz w:val="24"/>
                <w:szCs w:val="24"/>
              </w:rPr>
              <w:t>S</w:t>
            </w:r>
            <w:r w:rsidRPr="00A56A04">
              <w:rPr>
                <w:rFonts w:ascii="Times New Roman" w:hAnsi="Times New Roman" w:cs="Times New Roman"/>
                <w:bCs/>
                <w:sz w:val="24"/>
                <w:szCs w:val="24"/>
              </w:rPr>
              <w:t>olving</w:t>
            </w:r>
          </w:p>
          <w:p w:rsidR="00A56A04" w:rsidRDefault="00B26F9E"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sz w:val="24"/>
                <w:szCs w:val="24"/>
              </w:rPr>
              <w:t>Collaborative learning/cooperative learning</w:t>
            </w:r>
          </w:p>
          <w:p w:rsidR="00A56A04" w:rsidRDefault="002F4C7C"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sz w:val="24"/>
                <w:szCs w:val="24"/>
              </w:rPr>
              <w:t xml:space="preserve">Discovery/Inquiry </w:t>
            </w:r>
            <w:r w:rsidR="00B26F9E" w:rsidRPr="00A56A04">
              <w:rPr>
                <w:rFonts w:ascii="Times New Roman" w:hAnsi="Times New Roman" w:cs="Times New Roman"/>
                <w:sz w:val="24"/>
                <w:szCs w:val="24"/>
              </w:rPr>
              <w:t>based learning</w:t>
            </w:r>
          </w:p>
          <w:p w:rsidR="006B4327" w:rsidRPr="00A56A04" w:rsidRDefault="00733B35"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bCs/>
                <w:sz w:val="24"/>
                <w:szCs w:val="24"/>
              </w:rPr>
              <w:t>Project-B</w:t>
            </w:r>
            <w:r w:rsidR="00452DD1" w:rsidRPr="00A56A04">
              <w:rPr>
                <w:rFonts w:ascii="Times New Roman" w:hAnsi="Times New Roman" w:cs="Times New Roman"/>
                <w:bCs/>
                <w:sz w:val="24"/>
                <w:szCs w:val="24"/>
              </w:rPr>
              <w:t>ased learning</w:t>
            </w:r>
          </w:p>
          <w:p w:rsidR="000B60AF" w:rsidRPr="004C105F" w:rsidRDefault="004C105F" w:rsidP="00C247BE">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w:t>
            </w:r>
            <w:r w:rsidR="000B60AF" w:rsidRPr="004C105F">
              <w:rPr>
                <w:rFonts w:ascii="Times New Roman" w:hAnsi="Times New Roman" w:cs="Times New Roman"/>
                <w:sz w:val="24"/>
                <w:szCs w:val="24"/>
              </w:rPr>
              <w:t>Problem-Based Learning (PBL)</w:t>
            </w:r>
          </w:p>
          <w:p w:rsidR="00916888" w:rsidRPr="00A56A04" w:rsidRDefault="00916888"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sz w:val="24"/>
                <w:szCs w:val="24"/>
              </w:rPr>
              <w:lastRenderedPageBreak/>
              <w:t xml:space="preserve">Historical </w:t>
            </w:r>
            <w:r w:rsidR="00762646" w:rsidRPr="00A56A04">
              <w:rPr>
                <w:rFonts w:ascii="Times New Roman" w:hAnsi="Times New Roman" w:cs="Times New Roman"/>
                <w:sz w:val="24"/>
                <w:szCs w:val="24"/>
              </w:rPr>
              <w:t xml:space="preserve">Development </w:t>
            </w:r>
            <w:r w:rsidRPr="00A56A04">
              <w:rPr>
                <w:rFonts w:ascii="Times New Roman" w:hAnsi="Times New Roman" w:cs="Times New Roman"/>
                <w:sz w:val="24"/>
                <w:szCs w:val="24"/>
              </w:rPr>
              <w:t xml:space="preserve">of </w:t>
            </w:r>
            <w:r w:rsidR="00733B35" w:rsidRPr="00A56A04">
              <w:rPr>
                <w:rFonts w:ascii="Times New Roman" w:hAnsi="Times New Roman" w:cs="Times New Roman"/>
                <w:sz w:val="24"/>
                <w:szCs w:val="24"/>
              </w:rPr>
              <w:t>Problem-</w:t>
            </w:r>
            <w:r w:rsidR="00452DD1" w:rsidRPr="00A56A04">
              <w:rPr>
                <w:rFonts w:ascii="Times New Roman" w:hAnsi="Times New Roman" w:cs="Times New Roman"/>
                <w:sz w:val="24"/>
                <w:szCs w:val="24"/>
              </w:rPr>
              <w:t>Based Learning (</w:t>
            </w:r>
            <w:r w:rsidRPr="00A56A04">
              <w:rPr>
                <w:rFonts w:ascii="Times New Roman" w:hAnsi="Times New Roman" w:cs="Times New Roman"/>
                <w:sz w:val="24"/>
                <w:szCs w:val="24"/>
              </w:rPr>
              <w:t>PBL</w:t>
            </w:r>
            <w:r w:rsidR="00452DD1" w:rsidRPr="00A56A04">
              <w:rPr>
                <w:rFonts w:ascii="Times New Roman" w:hAnsi="Times New Roman" w:cs="Times New Roman"/>
                <w:sz w:val="24"/>
                <w:szCs w:val="24"/>
              </w:rPr>
              <w:t>)</w:t>
            </w:r>
            <w:r w:rsidRPr="00A56A04">
              <w:rPr>
                <w:rFonts w:ascii="Times New Roman" w:hAnsi="Times New Roman" w:cs="Times New Roman"/>
                <w:sz w:val="24"/>
                <w:szCs w:val="24"/>
              </w:rPr>
              <w:t xml:space="preserve"> and its practices</w:t>
            </w:r>
            <w:r w:rsidR="00762646" w:rsidRPr="00A56A04">
              <w:rPr>
                <w:rFonts w:ascii="Times New Roman" w:hAnsi="Times New Roman" w:cs="Times New Roman"/>
                <w:sz w:val="24"/>
                <w:szCs w:val="24"/>
              </w:rPr>
              <w:t>.</w:t>
            </w:r>
          </w:p>
          <w:p w:rsidR="00916888" w:rsidRPr="00A56A04" w:rsidRDefault="00916888"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sz w:val="24"/>
                <w:szCs w:val="24"/>
              </w:rPr>
              <w:t>Rationale of PBL introduction in undergraduate mathematics teaching</w:t>
            </w:r>
          </w:p>
          <w:p w:rsidR="00A56A04" w:rsidRDefault="00916888"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sz w:val="24"/>
                <w:szCs w:val="24"/>
              </w:rPr>
              <w:t>Designing and use of problem base learning(PBL) in undergraduate mathematics teaching</w:t>
            </w:r>
          </w:p>
          <w:p w:rsidR="00A56A04" w:rsidRDefault="00916888" w:rsidP="00C247BE">
            <w:pPr>
              <w:pStyle w:val="ListParagraph"/>
              <w:numPr>
                <w:ilvl w:val="2"/>
                <w:numId w:val="8"/>
              </w:numPr>
              <w:jc w:val="both"/>
              <w:rPr>
                <w:rFonts w:ascii="Times New Roman" w:hAnsi="Times New Roman" w:cs="Times New Roman"/>
                <w:sz w:val="24"/>
                <w:szCs w:val="24"/>
              </w:rPr>
            </w:pPr>
            <w:r w:rsidRPr="00A56A04">
              <w:rPr>
                <w:rFonts w:ascii="Times New Roman" w:hAnsi="Times New Roman" w:cs="Times New Roman"/>
                <w:sz w:val="24"/>
                <w:szCs w:val="24"/>
              </w:rPr>
              <w:t>Models of PBL and some skeptics regarding PBL</w:t>
            </w:r>
          </w:p>
          <w:p w:rsidR="00C43992" w:rsidRPr="00054E5A" w:rsidRDefault="00D90542" w:rsidP="00C247BE">
            <w:pPr>
              <w:pStyle w:val="ListParagraph"/>
              <w:numPr>
                <w:ilvl w:val="2"/>
                <w:numId w:val="8"/>
              </w:numPr>
              <w:jc w:val="both"/>
              <w:rPr>
                <w:rFonts w:ascii="Times New Roman" w:hAnsi="Times New Roman" w:cs="Times New Roman"/>
                <w:b/>
                <w:sz w:val="24"/>
                <w:szCs w:val="24"/>
              </w:rPr>
            </w:pPr>
            <w:r w:rsidRPr="00054E5A">
              <w:rPr>
                <w:rFonts w:ascii="Times New Roman" w:hAnsi="Times New Roman" w:cs="Times New Roman"/>
                <w:sz w:val="24"/>
                <w:szCs w:val="24"/>
              </w:rPr>
              <w:t xml:space="preserve">Design the </w:t>
            </w:r>
            <w:r w:rsidR="00762646" w:rsidRPr="00054E5A">
              <w:rPr>
                <w:rFonts w:ascii="Times New Roman" w:hAnsi="Times New Roman" w:cs="Times New Roman"/>
                <w:sz w:val="24"/>
                <w:szCs w:val="24"/>
              </w:rPr>
              <w:t xml:space="preserve">problems </w:t>
            </w:r>
            <w:r w:rsidRPr="00054E5A">
              <w:rPr>
                <w:rFonts w:ascii="Times New Roman" w:hAnsi="Times New Roman" w:cs="Times New Roman"/>
                <w:sz w:val="24"/>
                <w:szCs w:val="24"/>
              </w:rPr>
              <w:t>of undergraduate mathematics</w:t>
            </w:r>
            <w:r w:rsidR="00762646" w:rsidRPr="00054E5A">
              <w:rPr>
                <w:rFonts w:ascii="Times New Roman" w:hAnsi="Times New Roman" w:cs="Times New Roman"/>
                <w:sz w:val="24"/>
                <w:szCs w:val="24"/>
              </w:rPr>
              <w:t xml:space="preserve"> content</w:t>
            </w:r>
            <w:r w:rsidRPr="00054E5A">
              <w:rPr>
                <w:rFonts w:ascii="Times New Roman" w:hAnsi="Times New Roman" w:cs="Times New Roman"/>
                <w:sz w:val="24"/>
                <w:szCs w:val="24"/>
              </w:rPr>
              <w:t xml:space="preserve"> based on PBL.</w:t>
            </w:r>
          </w:p>
          <w:p w:rsidR="00345D45" w:rsidRPr="000377E4" w:rsidRDefault="00345D45" w:rsidP="00345D45">
            <w:pPr>
              <w:ind w:left="360"/>
              <w:jc w:val="both"/>
              <w:rPr>
                <w:rFonts w:ascii="Times New Roman" w:hAnsi="Times New Roman" w:cs="Times New Roman"/>
                <w:sz w:val="24"/>
                <w:szCs w:val="24"/>
              </w:rPr>
            </w:pPr>
          </w:p>
        </w:tc>
      </w:tr>
      <w:tr w:rsidR="005978D1" w:rsidRPr="000377E4" w:rsidTr="004C105F">
        <w:tc>
          <w:tcPr>
            <w:tcW w:w="4786" w:type="dxa"/>
          </w:tcPr>
          <w:p w:rsidR="00916888" w:rsidRDefault="00916888" w:rsidP="00917869">
            <w:pPr>
              <w:pStyle w:val="ListParagraph"/>
              <w:numPr>
                <w:ilvl w:val="0"/>
                <w:numId w:val="4"/>
              </w:numPr>
              <w:jc w:val="both"/>
              <w:rPr>
                <w:rFonts w:ascii="Times New Roman" w:hAnsi="Times New Roman" w:cs="Times New Roman"/>
                <w:sz w:val="24"/>
                <w:szCs w:val="24"/>
              </w:rPr>
            </w:pPr>
            <w:r w:rsidRPr="000377E4">
              <w:rPr>
                <w:rFonts w:ascii="Times New Roman" w:hAnsi="Times New Roman" w:cs="Times New Roman"/>
                <w:sz w:val="24"/>
                <w:szCs w:val="24"/>
              </w:rPr>
              <w:lastRenderedPageBreak/>
              <w:t>Present the mathematics into the form of reducing abstractio</w:t>
            </w:r>
            <w:r w:rsidR="00292B83">
              <w:rPr>
                <w:rFonts w:ascii="Times New Roman" w:hAnsi="Times New Roman" w:cs="Times New Roman"/>
                <w:sz w:val="24"/>
                <w:szCs w:val="24"/>
              </w:rPr>
              <w:t>n in course of teaching algebra</w:t>
            </w:r>
            <w:r w:rsidRPr="000377E4">
              <w:rPr>
                <w:rFonts w:ascii="Times New Roman" w:hAnsi="Times New Roman" w:cs="Times New Roman"/>
                <w:sz w:val="24"/>
                <w:szCs w:val="24"/>
              </w:rPr>
              <w:t xml:space="preserve">. </w:t>
            </w:r>
          </w:p>
          <w:p w:rsidR="002F0F59" w:rsidRPr="00D90542" w:rsidRDefault="002F0F59" w:rsidP="00917869">
            <w:pPr>
              <w:pStyle w:val="ListParagraph"/>
              <w:numPr>
                <w:ilvl w:val="0"/>
                <w:numId w:val="4"/>
              </w:numPr>
              <w:jc w:val="both"/>
              <w:rPr>
                <w:rFonts w:ascii="Times New Roman" w:hAnsi="Times New Roman" w:cs="Times New Roman"/>
                <w:sz w:val="24"/>
                <w:szCs w:val="24"/>
              </w:rPr>
            </w:pPr>
            <w:r w:rsidRPr="00FE2019">
              <w:rPr>
                <w:rFonts w:ascii="Times New Roman" w:hAnsi="Times New Roman" w:cs="Times New Roman"/>
                <w:sz w:val="24"/>
                <w:szCs w:val="24"/>
              </w:rPr>
              <w:t xml:space="preserve">Utilize the fundamentals and basics of </w:t>
            </w:r>
            <w:r>
              <w:rPr>
                <w:rFonts w:ascii="Times New Roman" w:hAnsi="Times New Roman" w:cs="Times New Roman"/>
                <w:sz w:val="24"/>
                <w:szCs w:val="24"/>
              </w:rPr>
              <w:t>algebra</w:t>
            </w:r>
            <w:r w:rsidRPr="00FE2019">
              <w:rPr>
                <w:rFonts w:ascii="Times New Roman" w:hAnsi="Times New Roman" w:cs="Times New Roman"/>
                <w:sz w:val="24"/>
                <w:szCs w:val="24"/>
              </w:rPr>
              <w:t xml:space="preserve"> for developing a theorem and solving a problem in teaching and guiding the students solving problem. </w:t>
            </w:r>
          </w:p>
          <w:p w:rsidR="002F0F59" w:rsidRDefault="002F0F59" w:rsidP="00917869">
            <w:pPr>
              <w:pStyle w:val="ListParagraph"/>
              <w:numPr>
                <w:ilvl w:val="0"/>
                <w:numId w:val="4"/>
              </w:numPr>
              <w:jc w:val="both"/>
              <w:rPr>
                <w:rFonts w:ascii="Times New Roman" w:hAnsi="Times New Roman" w:cs="Times New Roman"/>
                <w:sz w:val="24"/>
                <w:szCs w:val="24"/>
              </w:rPr>
            </w:pPr>
            <w:r w:rsidRPr="00D90542">
              <w:rPr>
                <w:rFonts w:ascii="Times New Roman" w:hAnsi="Times New Roman" w:cs="Times New Roman"/>
                <w:sz w:val="24"/>
                <w:szCs w:val="24"/>
              </w:rPr>
              <w:t xml:space="preserve">Reconstruct the fundamentals of </w:t>
            </w:r>
            <w:r>
              <w:rPr>
                <w:rFonts w:ascii="Times New Roman" w:hAnsi="Times New Roman" w:cs="Times New Roman"/>
                <w:sz w:val="24"/>
                <w:szCs w:val="24"/>
              </w:rPr>
              <w:t>algebra</w:t>
            </w:r>
            <w:r w:rsidRPr="00D90542">
              <w:rPr>
                <w:rFonts w:ascii="Times New Roman" w:hAnsi="Times New Roman" w:cs="Times New Roman"/>
                <w:sz w:val="24"/>
                <w:szCs w:val="24"/>
              </w:rPr>
              <w:t xml:space="preserve"> through extensive journey over the contents of </w:t>
            </w:r>
            <w:r>
              <w:rPr>
                <w:rFonts w:ascii="Times New Roman" w:hAnsi="Times New Roman" w:cs="Times New Roman"/>
                <w:sz w:val="24"/>
                <w:szCs w:val="24"/>
              </w:rPr>
              <w:t xml:space="preserve">algebra </w:t>
            </w:r>
            <w:r w:rsidRPr="00D90542">
              <w:rPr>
                <w:rFonts w:ascii="Times New Roman" w:hAnsi="Times New Roman" w:cs="Times New Roman"/>
                <w:sz w:val="24"/>
                <w:szCs w:val="24"/>
              </w:rPr>
              <w:t xml:space="preserve">that are usually taught in at secondary schools and undergraduate level. </w:t>
            </w:r>
          </w:p>
          <w:p w:rsidR="007F7833" w:rsidRPr="00D90542" w:rsidRDefault="007F7833" w:rsidP="0091786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Examine the links between the different concepts of algebra.</w:t>
            </w:r>
          </w:p>
          <w:p w:rsidR="002F0F59" w:rsidRPr="000377E4" w:rsidRDefault="002F0F59" w:rsidP="00917869">
            <w:pPr>
              <w:pStyle w:val="ListParagraph"/>
              <w:numPr>
                <w:ilvl w:val="0"/>
                <w:numId w:val="4"/>
              </w:numPr>
              <w:jc w:val="both"/>
              <w:rPr>
                <w:rFonts w:ascii="Times New Roman" w:hAnsi="Times New Roman" w:cs="Times New Roman"/>
                <w:sz w:val="24"/>
                <w:szCs w:val="24"/>
              </w:rPr>
            </w:pPr>
            <w:r w:rsidRPr="00D90542">
              <w:rPr>
                <w:rFonts w:ascii="Times New Roman" w:hAnsi="Times New Roman" w:cs="Times New Roman"/>
                <w:sz w:val="24"/>
                <w:szCs w:val="24"/>
              </w:rPr>
              <w:t xml:space="preserve">Examine and </w:t>
            </w:r>
            <w:proofErr w:type="spellStart"/>
            <w:r w:rsidRPr="00D90542">
              <w:rPr>
                <w:rFonts w:ascii="Times New Roman" w:hAnsi="Times New Roman" w:cs="Times New Roman"/>
                <w:sz w:val="24"/>
                <w:szCs w:val="24"/>
              </w:rPr>
              <w:t>analyse</w:t>
            </w:r>
            <w:proofErr w:type="spellEnd"/>
            <w:r w:rsidRPr="00D90542">
              <w:rPr>
                <w:rFonts w:ascii="Times New Roman" w:hAnsi="Times New Roman" w:cs="Times New Roman"/>
                <w:sz w:val="24"/>
                <w:szCs w:val="24"/>
              </w:rPr>
              <w:t xml:space="preserve"> the missing links in teaching </w:t>
            </w:r>
            <w:r>
              <w:rPr>
                <w:rFonts w:ascii="Times New Roman" w:hAnsi="Times New Roman" w:cs="Times New Roman"/>
                <w:sz w:val="24"/>
                <w:szCs w:val="24"/>
              </w:rPr>
              <w:t>algebra</w:t>
            </w:r>
            <w:r w:rsidRPr="00D90542">
              <w:rPr>
                <w:rFonts w:ascii="Times New Roman" w:hAnsi="Times New Roman" w:cs="Times New Roman"/>
                <w:sz w:val="24"/>
                <w:szCs w:val="24"/>
              </w:rPr>
              <w:t xml:space="preserve"> in the designated level.</w:t>
            </w:r>
          </w:p>
          <w:p w:rsidR="00916888" w:rsidRDefault="00916888" w:rsidP="00917869">
            <w:pPr>
              <w:pStyle w:val="ListParagraph"/>
              <w:numPr>
                <w:ilvl w:val="0"/>
                <w:numId w:val="4"/>
              </w:numPr>
              <w:jc w:val="both"/>
              <w:rPr>
                <w:rFonts w:ascii="Times New Roman" w:hAnsi="Times New Roman" w:cs="Times New Roman"/>
                <w:sz w:val="24"/>
                <w:szCs w:val="24"/>
              </w:rPr>
            </w:pPr>
            <w:r w:rsidRPr="000377E4">
              <w:rPr>
                <w:rFonts w:ascii="Times New Roman" w:hAnsi="Times New Roman" w:cs="Times New Roman"/>
                <w:sz w:val="24"/>
                <w:szCs w:val="24"/>
              </w:rPr>
              <w:t xml:space="preserve">Present and fit the missing link between different mathematics in course of teaching some courses in the designated level. </w:t>
            </w:r>
          </w:p>
          <w:p w:rsidR="005D6FC2" w:rsidRPr="000377E4" w:rsidRDefault="005D6FC2" w:rsidP="00917869">
            <w:pPr>
              <w:pStyle w:val="ListParagraph"/>
              <w:numPr>
                <w:ilvl w:val="0"/>
                <w:numId w:val="4"/>
              </w:numPr>
              <w:jc w:val="both"/>
              <w:rPr>
                <w:rFonts w:ascii="Times New Roman" w:hAnsi="Times New Roman" w:cs="Times New Roman"/>
                <w:sz w:val="24"/>
                <w:szCs w:val="24"/>
              </w:rPr>
            </w:pPr>
            <w:r w:rsidRPr="000377E4">
              <w:rPr>
                <w:rFonts w:ascii="Times New Roman" w:hAnsi="Times New Roman" w:cs="Times New Roman"/>
                <w:sz w:val="24"/>
                <w:szCs w:val="24"/>
              </w:rPr>
              <w:t>Prepare some lessons</w:t>
            </w:r>
            <w:r w:rsidR="007F7833">
              <w:rPr>
                <w:rFonts w:ascii="Times New Roman" w:hAnsi="Times New Roman" w:cs="Times New Roman"/>
                <w:sz w:val="24"/>
                <w:szCs w:val="24"/>
              </w:rPr>
              <w:t xml:space="preserve"> of algebra</w:t>
            </w:r>
            <w:r w:rsidRPr="000377E4">
              <w:rPr>
                <w:rFonts w:ascii="Times New Roman" w:hAnsi="Times New Roman" w:cs="Times New Roman"/>
                <w:sz w:val="24"/>
                <w:szCs w:val="24"/>
              </w:rPr>
              <w:t xml:space="preserve"> for teaching </w:t>
            </w:r>
            <w:r>
              <w:rPr>
                <w:rFonts w:ascii="Times New Roman" w:hAnsi="Times New Roman" w:cs="Times New Roman"/>
                <w:sz w:val="24"/>
                <w:szCs w:val="24"/>
              </w:rPr>
              <w:t>using different methods of proof techniques.</w:t>
            </w:r>
          </w:p>
          <w:p w:rsidR="005978D1" w:rsidRPr="000377E4" w:rsidRDefault="005978D1" w:rsidP="005E4986">
            <w:pPr>
              <w:pStyle w:val="ListParagraph"/>
              <w:jc w:val="both"/>
              <w:rPr>
                <w:rFonts w:ascii="Times New Roman" w:hAnsi="Times New Roman" w:cs="Times New Roman"/>
                <w:b/>
                <w:sz w:val="24"/>
                <w:szCs w:val="24"/>
              </w:rPr>
            </w:pPr>
          </w:p>
        </w:tc>
        <w:tc>
          <w:tcPr>
            <w:tcW w:w="4735" w:type="dxa"/>
          </w:tcPr>
          <w:p w:rsidR="00916888" w:rsidRPr="00C31918" w:rsidRDefault="00916888" w:rsidP="00916888">
            <w:pPr>
              <w:jc w:val="both"/>
              <w:rPr>
                <w:rFonts w:ascii="Times New Roman" w:hAnsi="Times New Roman" w:cs="Times New Roman"/>
                <w:b/>
                <w:sz w:val="24"/>
                <w:szCs w:val="24"/>
              </w:rPr>
            </w:pPr>
            <w:r w:rsidRPr="00C31918">
              <w:rPr>
                <w:rFonts w:ascii="Times New Roman" w:hAnsi="Times New Roman" w:cs="Times New Roman"/>
                <w:b/>
                <w:sz w:val="24"/>
                <w:szCs w:val="24"/>
              </w:rPr>
              <w:t xml:space="preserve">Unit </w:t>
            </w:r>
            <w:r w:rsidR="002F0F59">
              <w:rPr>
                <w:rFonts w:ascii="Times New Roman" w:hAnsi="Times New Roman" w:cs="Times New Roman"/>
                <w:b/>
                <w:sz w:val="24"/>
                <w:szCs w:val="24"/>
              </w:rPr>
              <w:t>I</w:t>
            </w:r>
            <w:r w:rsidRPr="00C31918">
              <w:rPr>
                <w:rFonts w:ascii="Times New Roman" w:hAnsi="Times New Roman" w:cs="Times New Roman"/>
                <w:b/>
                <w:sz w:val="24"/>
                <w:szCs w:val="24"/>
              </w:rPr>
              <w:t xml:space="preserve">V. </w:t>
            </w:r>
            <w:r w:rsidR="002F0F59">
              <w:rPr>
                <w:rFonts w:ascii="Times New Roman" w:hAnsi="Times New Roman" w:cs="Times New Roman"/>
                <w:b/>
                <w:sz w:val="24"/>
                <w:szCs w:val="24"/>
              </w:rPr>
              <w:t>Content Enrichment in</w:t>
            </w:r>
            <w:r w:rsidRPr="00C31918">
              <w:rPr>
                <w:rFonts w:ascii="Times New Roman" w:hAnsi="Times New Roman" w:cs="Times New Roman"/>
                <w:b/>
                <w:sz w:val="24"/>
                <w:szCs w:val="24"/>
              </w:rPr>
              <w:t xml:space="preserve"> Algebra</w:t>
            </w:r>
            <w:r w:rsidR="002F0F59">
              <w:rPr>
                <w:rFonts w:ascii="Times New Roman" w:hAnsi="Times New Roman" w:cs="Times New Roman"/>
                <w:b/>
                <w:sz w:val="24"/>
                <w:szCs w:val="24"/>
              </w:rPr>
              <w:t>(</w:t>
            </w:r>
            <w:r w:rsidR="00F81FEB">
              <w:rPr>
                <w:rFonts w:ascii="Times New Roman" w:hAnsi="Times New Roman" w:cs="Times New Roman"/>
                <w:b/>
                <w:sz w:val="24"/>
                <w:szCs w:val="24"/>
              </w:rPr>
              <w:t>9</w:t>
            </w:r>
            <w:r w:rsidR="002F0F59">
              <w:rPr>
                <w:rFonts w:ascii="Times New Roman" w:hAnsi="Times New Roman" w:cs="Times New Roman"/>
                <w:b/>
                <w:sz w:val="24"/>
                <w:szCs w:val="24"/>
              </w:rPr>
              <w:t>)</w:t>
            </w:r>
          </w:p>
          <w:p w:rsidR="00316388" w:rsidRPr="002D7C09" w:rsidRDefault="00316388" w:rsidP="00C247BE">
            <w:pPr>
              <w:pStyle w:val="ListParagraph"/>
              <w:numPr>
                <w:ilvl w:val="1"/>
                <w:numId w:val="9"/>
              </w:numPr>
              <w:jc w:val="both"/>
              <w:rPr>
                <w:rFonts w:ascii="Times New Roman" w:hAnsi="Times New Roman" w:cs="Times New Roman"/>
                <w:sz w:val="24"/>
                <w:szCs w:val="24"/>
              </w:rPr>
            </w:pPr>
            <w:r w:rsidRPr="002D7C09">
              <w:rPr>
                <w:rFonts w:ascii="Times New Roman" w:hAnsi="Times New Roman" w:cs="Times New Roman"/>
                <w:sz w:val="24"/>
                <w:szCs w:val="24"/>
              </w:rPr>
              <w:t xml:space="preserve">Conceptual development of </w:t>
            </w:r>
            <w:r w:rsidR="002D7C09">
              <w:rPr>
                <w:rFonts w:ascii="Times New Roman" w:hAnsi="Times New Roman" w:cs="Times New Roman"/>
                <w:sz w:val="24"/>
                <w:szCs w:val="24"/>
              </w:rPr>
              <w:t>a</w:t>
            </w:r>
            <w:r w:rsidRPr="002D7C09">
              <w:rPr>
                <w:rFonts w:ascii="Times New Roman" w:hAnsi="Times New Roman" w:cs="Times New Roman"/>
                <w:sz w:val="24"/>
                <w:szCs w:val="24"/>
              </w:rPr>
              <w:t>lgebra</w:t>
            </w:r>
            <w:r w:rsidR="002D7C09">
              <w:rPr>
                <w:rFonts w:ascii="Times New Roman" w:hAnsi="Times New Roman" w:cs="Times New Roman"/>
                <w:sz w:val="24"/>
                <w:szCs w:val="24"/>
              </w:rPr>
              <w:t>:</w:t>
            </w:r>
          </w:p>
          <w:p w:rsidR="005F6802" w:rsidRPr="002D7C09" w:rsidRDefault="00917EDE" w:rsidP="002D7C09">
            <w:pPr>
              <w:jc w:val="both"/>
              <w:rPr>
                <w:rFonts w:ascii="Times New Roman" w:hAnsi="Times New Roman" w:cs="Times New Roman"/>
                <w:sz w:val="24"/>
                <w:szCs w:val="24"/>
              </w:rPr>
            </w:pPr>
            <w:r w:rsidRPr="002D7C09">
              <w:rPr>
                <w:rFonts w:ascii="Times New Roman" w:hAnsi="Times New Roman" w:cs="Times New Roman"/>
                <w:sz w:val="24"/>
                <w:szCs w:val="24"/>
              </w:rPr>
              <w:t>T</w:t>
            </w:r>
            <w:r w:rsidR="005F6802" w:rsidRPr="002D7C09">
              <w:rPr>
                <w:rFonts w:ascii="Times New Roman" w:hAnsi="Times New Roman" w:cs="Times New Roman"/>
                <w:sz w:val="24"/>
                <w:szCs w:val="24"/>
              </w:rPr>
              <w:t>ransi</w:t>
            </w:r>
            <w:r w:rsidR="002D7C09">
              <w:rPr>
                <w:rFonts w:ascii="Times New Roman" w:hAnsi="Times New Roman" w:cs="Times New Roman"/>
                <w:sz w:val="24"/>
                <w:szCs w:val="24"/>
              </w:rPr>
              <w:t>tion from a</w:t>
            </w:r>
            <w:r w:rsidRPr="002D7C09">
              <w:rPr>
                <w:rFonts w:ascii="Times New Roman" w:hAnsi="Times New Roman" w:cs="Times New Roman"/>
                <w:sz w:val="24"/>
                <w:szCs w:val="24"/>
              </w:rPr>
              <w:t xml:space="preserve">rithmetic to </w:t>
            </w:r>
            <w:r w:rsidR="002D7C09">
              <w:rPr>
                <w:rFonts w:ascii="Times New Roman" w:hAnsi="Times New Roman" w:cs="Times New Roman"/>
                <w:sz w:val="24"/>
                <w:szCs w:val="24"/>
              </w:rPr>
              <w:t>a</w:t>
            </w:r>
            <w:r w:rsidRPr="002D7C09">
              <w:rPr>
                <w:rFonts w:ascii="Times New Roman" w:hAnsi="Times New Roman" w:cs="Times New Roman"/>
                <w:sz w:val="24"/>
                <w:szCs w:val="24"/>
              </w:rPr>
              <w:t>lgebra</w:t>
            </w:r>
          </w:p>
          <w:p w:rsidR="005F6802" w:rsidRPr="002D7C09" w:rsidRDefault="00405694" w:rsidP="00C247BE">
            <w:pPr>
              <w:pStyle w:val="ListParagraph"/>
              <w:numPr>
                <w:ilvl w:val="1"/>
                <w:numId w:val="9"/>
              </w:numPr>
              <w:jc w:val="both"/>
              <w:rPr>
                <w:rFonts w:ascii="Times New Roman" w:hAnsi="Times New Roman" w:cs="Times New Roman"/>
                <w:sz w:val="24"/>
                <w:szCs w:val="24"/>
              </w:rPr>
            </w:pPr>
            <w:r w:rsidRPr="002D7C09">
              <w:rPr>
                <w:rFonts w:ascii="Times New Roman" w:hAnsi="Times New Roman" w:cs="Times New Roman"/>
                <w:sz w:val="24"/>
                <w:szCs w:val="24"/>
              </w:rPr>
              <w:t xml:space="preserve">Number theory and </w:t>
            </w:r>
            <w:r w:rsidR="002D7C09">
              <w:rPr>
                <w:rFonts w:ascii="Times New Roman" w:hAnsi="Times New Roman" w:cs="Times New Roman"/>
                <w:sz w:val="24"/>
                <w:szCs w:val="24"/>
              </w:rPr>
              <w:t>theory of e</w:t>
            </w:r>
            <w:r w:rsidR="005F6802" w:rsidRPr="002D7C09">
              <w:rPr>
                <w:rFonts w:ascii="Times New Roman" w:hAnsi="Times New Roman" w:cs="Times New Roman"/>
                <w:sz w:val="24"/>
                <w:szCs w:val="24"/>
              </w:rPr>
              <w:t>quation</w:t>
            </w:r>
          </w:p>
          <w:p w:rsidR="00054E5A" w:rsidRPr="00054E5A" w:rsidRDefault="004E58CF" w:rsidP="00C247BE">
            <w:pPr>
              <w:pStyle w:val="ListParagraph"/>
              <w:numPr>
                <w:ilvl w:val="2"/>
                <w:numId w:val="9"/>
              </w:numPr>
              <w:jc w:val="both"/>
              <w:rPr>
                <w:rFonts w:ascii="Times New Roman" w:hAnsi="Times New Roman" w:cs="Times New Roman"/>
                <w:sz w:val="24"/>
                <w:szCs w:val="24"/>
              </w:rPr>
            </w:pPr>
            <w:r w:rsidRPr="00054E5A">
              <w:rPr>
                <w:rFonts w:ascii="Times New Roman" w:hAnsi="Times New Roman" w:cs="Times New Roman"/>
                <w:b/>
                <w:sz w:val="24"/>
                <w:szCs w:val="24"/>
              </w:rPr>
              <w:t>Number Theory</w:t>
            </w:r>
            <w:r w:rsidRPr="00054E5A">
              <w:rPr>
                <w:rFonts w:ascii="Times New Roman" w:hAnsi="Times New Roman" w:cs="Times New Roman"/>
                <w:sz w:val="24"/>
                <w:szCs w:val="24"/>
              </w:rPr>
              <w:t xml:space="preserve">: </w:t>
            </w:r>
          </w:p>
          <w:p w:rsidR="00054E5A" w:rsidRDefault="00054E5A" w:rsidP="00C247B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Divisibility,</w:t>
            </w:r>
          </w:p>
          <w:p w:rsidR="00054E5A" w:rsidRDefault="00553FFE" w:rsidP="00C247BE">
            <w:pPr>
              <w:pStyle w:val="ListParagraph"/>
              <w:numPr>
                <w:ilvl w:val="0"/>
                <w:numId w:val="17"/>
              </w:numPr>
              <w:jc w:val="both"/>
              <w:rPr>
                <w:rFonts w:ascii="Times New Roman" w:hAnsi="Times New Roman" w:cs="Times New Roman"/>
                <w:sz w:val="24"/>
                <w:szCs w:val="24"/>
              </w:rPr>
            </w:pPr>
            <w:r w:rsidRPr="00054E5A">
              <w:rPr>
                <w:rFonts w:ascii="Times New Roman" w:hAnsi="Times New Roman" w:cs="Times New Roman"/>
                <w:sz w:val="24"/>
                <w:szCs w:val="24"/>
              </w:rPr>
              <w:t xml:space="preserve">Prime numbers, </w:t>
            </w:r>
          </w:p>
          <w:p w:rsidR="00054E5A" w:rsidRDefault="00553FFE" w:rsidP="00C247BE">
            <w:pPr>
              <w:pStyle w:val="ListParagraph"/>
              <w:numPr>
                <w:ilvl w:val="0"/>
                <w:numId w:val="17"/>
              </w:numPr>
              <w:jc w:val="both"/>
              <w:rPr>
                <w:rFonts w:ascii="Times New Roman" w:hAnsi="Times New Roman" w:cs="Times New Roman"/>
                <w:sz w:val="24"/>
                <w:szCs w:val="24"/>
              </w:rPr>
            </w:pPr>
            <w:r w:rsidRPr="00054E5A">
              <w:rPr>
                <w:rFonts w:ascii="Times New Roman" w:hAnsi="Times New Roman" w:cs="Times New Roman"/>
                <w:sz w:val="24"/>
                <w:szCs w:val="24"/>
              </w:rPr>
              <w:t xml:space="preserve">Division Algorithm, </w:t>
            </w:r>
          </w:p>
          <w:p w:rsidR="00054E5A" w:rsidRDefault="00553FFE" w:rsidP="00C247BE">
            <w:pPr>
              <w:pStyle w:val="ListParagraph"/>
              <w:numPr>
                <w:ilvl w:val="0"/>
                <w:numId w:val="17"/>
              </w:numPr>
              <w:jc w:val="both"/>
              <w:rPr>
                <w:rFonts w:ascii="Times New Roman" w:hAnsi="Times New Roman" w:cs="Times New Roman"/>
                <w:sz w:val="24"/>
                <w:szCs w:val="24"/>
              </w:rPr>
            </w:pPr>
            <w:r w:rsidRPr="00054E5A">
              <w:rPr>
                <w:rFonts w:ascii="Times New Roman" w:hAnsi="Times New Roman" w:cs="Times New Roman"/>
                <w:sz w:val="24"/>
                <w:szCs w:val="24"/>
              </w:rPr>
              <w:t xml:space="preserve">GCD, </w:t>
            </w:r>
          </w:p>
          <w:p w:rsidR="00054E5A" w:rsidRDefault="004E58CF" w:rsidP="00C247BE">
            <w:pPr>
              <w:pStyle w:val="ListParagraph"/>
              <w:numPr>
                <w:ilvl w:val="0"/>
                <w:numId w:val="17"/>
              </w:numPr>
              <w:jc w:val="both"/>
              <w:rPr>
                <w:rFonts w:ascii="Times New Roman" w:hAnsi="Times New Roman" w:cs="Times New Roman"/>
                <w:sz w:val="24"/>
                <w:szCs w:val="24"/>
              </w:rPr>
            </w:pPr>
            <w:r w:rsidRPr="00054E5A">
              <w:rPr>
                <w:rFonts w:ascii="Times New Roman" w:hAnsi="Times New Roman" w:cs="Times New Roman"/>
                <w:sz w:val="24"/>
                <w:szCs w:val="24"/>
              </w:rPr>
              <w:t>Euclidean Algorithm</w:t>
            </w:r>
            <w:r w:rsidR="00553FFE" w:rsidRPr="00054E5A">
              <w:rPr>
                <w:rFonts w:ascii="Times New Roman" w:hAnsi="Times New Roman" w:cs="Times New Roman"/>
                <w:sz w:val="24"/>
                <w:szCs w:val="24"/>
              </w:rPr>
              <w:t xml:space="preserve">, </w:t>
            </w:r>
          </w:p>
          <w:p w:rsidR="00054E5A" w:rsidRDefault="00553FFE" w:rsidP="00C247BE">
            <w:pPr>
              <w:pStyle w:val="ListParagraph"/>
              <w:numPr>
                <w:ilvl w:val="0"/>
                <w:numId w:val="17"/>
              </w:numPr>
              <w:jc w:val="both"/>
              <w:rPr>
                <w:rFonts w:ascii="Times New Roman" w:hAnsi="Times New Roman" w:cs="Times New Roman"/>
                <w:sz w:val="24"/>
                <w:szCs w:val="24"/>
              </w:rPr>
            </w:pPr>
            <w:r w:rsidRPr="00054E5A">
              <w:rPr>
                <w:rFonts w:ascii="Times New Roman" w:hAnsi="Times New Roman" w:cs="Times New Roman"/>
                <w:sz w:val="24"/>
                <w:szCs w:val="24"/>
              </w:rPr>
              <w:t>Fundamental theorem of Arithmetic,</w:t>
            </w:r>
          </w:p>
          <w:p w:rsidR="00054E5A" w:rsidRDefault="00917EDE" w:rsidP="00C247BE">
            <w:pPr>
              <w:pStyle w:val="ListParagraph"/>
              <w:numPr>
                <w:ilvl w:val="0"/>
                <w:numId w:val="17"/>
              </w:numPr>
              <w:jc w:val="both"/>
              <w:rPr>
                <w:rFonts w:ascii="Times New Roman" w:hAnsi="Times New Roman" w:cs="Times New Roman"/>
                <w:sz w:val="24"/>
                <w:szCs w:val="24"/>
              </w:rPr>
            </w:pPr>
            <w:r w:rsidRPr="00054E5A">
              <w:rPr>
                <w:rFonts w:ascii="Times New Roman" w:hAnsi="Times New Roman" w:cs="Times New Roman"/>
                <w:sz w:val="24"/>
                <w:szCs w:val="24"/>
              </w:rPr>
              <w:t xml:space="preserve">Different Base number system, </w:t>
            </w:r>
          </w:p>
          <w:p w:rsidR="00054E5A" w:rsidRDefault="00917EDE" w:rsidP="00C247BE">
            <w:pPr>
              <w:pStyle w:val="ListParagraph"/>
              <w:numPr>
                <w:ilvl w:val="0"/>
                <w:numId w:val="17"/>
              </w:numPr>
              <w:jc w:val="both"/>
              <w:rPr>
                <w:rFonts w:ascii="Times New Roman" w:hAnsi="Times New Roman" w:cs="Times New Roman"/>
                <w:sz w:val="24"/>
                <w:szCs w:val="24"/>
              </w:rPr>
            </w:pPr>
            <w:r w:rsidRPr="00054E5A">
              <w:rPr>
                <w:rFonts w:ascii="Times New Roman" w:hAnsi="Times New Roman" w:cs="Times New Roman"/>
                <w:sz w:val="24"/>
                <w:szCs w:val="24"/>
              </w:rPr>
              <w:t xml:space="preserve">Modular arithmetic, </w:t>
            </w:r>
          </w:p>
          <w:p w:rsidR="004E58CF" w:rsidRPr="00054E5A" w:rsidRDefault="00917EDE" w:rsidP="00C247BE">
            <w:pPr>
              <w:pStyle w:val="ListParagraph"/>
              <w:numPr>
                <w:ilvl w:val="0"/>
                <w:numId w:val="17"/>
              </w:numPr>
              <w:jc w:val="both"/>
              <w:rPr>
                <w:rFonts w:ascii="Times New Roman" w:hAnsi="Times New Roman" w:cs="Times New Roman"/>
                <w:sz w:val="24"/>
                <w:szCs w:val="24"/>
              </w:rPr>
            </w:pPr>
            <w:r w:rsidRPr="00054E5A">
              <w:rPr>
                <w:rFonts w:ascii="Times New Roman" w:hAnsi="Times New Roman" w:cs="Times New Roman"/>
                <w:sz w:val="24"/>
                <w:szCs w:val="24"/>
              </w:rPr>
              <w:t>Diophantine analysis</w:t>
            </w:r>
          </w:p>
          <w:p w:rsidR="00054E5A" w:rsidRPr="00054E5A" w:rsidRDefault="00553FFE" w:rsidP="00C247BE">
            <w:pPr>
              <w:pStyle w:val="ListParagraph"/>
              <w:numPr>
                <w:ilvl w:val="2"/>
                <w:numId w:val="9"/>
              </w:numPr>
              <w:jc w:val="both"/>
              <w:rPr>
                <w:rFonts w:ascii="Times New Roman" w:hAnsi="Times New Roman" w:cs="Times New Roman"/>
                <w:sz w:val="24"/>
                <w:szCs w:val="24"/>
              </w:rPr>
            </w:pPr>
            <w:r w:rsidRPr="00054E5A">
              <w:rPr>
                <w:rFonts w:ascii="Times New Roman" w:hAnsi="Times New Roman" w:cs="Times New Roman"/>
                <w:b/>
                <w:sz w:val="24"/>
                <w:szCs w:val="24"/>
              </w:rPr>
              <w:t>Theory of Equation</w:t>
            </w:r>
            <w:r w:rsidRPr="00054E5A">
              <w:rPr>
                <w:rFonts w:ascii="Times New Roman" w:hAnsi="Times New Roman" w:cs="Times New Roman"/>
                <w:sz w:val="24"/>
                <w:szCs w:val="24"/>
              </w:rPr>
              <w:t xml:space="preserve">: </w:t>
            </w:r>
          </w:p>
          <w:p w:rsidR="00054E5A" w:rsidRDefault="00553FFE" w:rsidP="00C247BE">
            <w:pPr>
              <w:pStyle w:val="ListParagraph"/>
              <w:numPr>
                <w:ilvl w:val="0"/>
                <w:numId w:val="18"/>
              </w:numPr>
              <w:jc w:val="both"/>
              <w:rPr>
                <w:rFonts w:ascii="Times New Roman" w:hAnsi="Times New Roman" w:cs="Times New Roman"/>
                <w:sz w:val="24"/>
                <w:szCs w:val="24"/>
              </w:rPr>
            </w:pPr>
            <w:r w:rsidRPr="00054E5A">
              <w:rPr>
                <w:rFonts w:ascii="Times New Roman" w:hAnsi="Times New Roman" w:cs="Times New Roman"/>
                <w:sz w:val="24"/>
                <w:szCs w:val="24"/>
              </w:rPr>
              <w:t>Polynomial</w:t>
            </w:r>
            <w:r w:rsidR="00917EDE" w:rsidRPr="00054E5A">
              <w:rPr>
                <w:rFonts w:ascii="Times New Roman" w:hAnsi="Times New Roman" w:cs="Times New Roman"/>
                <w:sz w:val="24"/>
                <w:szCs w:val="24"/>
              </w:rPr>
              <w:t xml:space="preserve">s, </w:t>
            </w:r>
          </w:p>
          <w:p w:rsidR="00054E5A" w:rsidRDefault="00917EDE" w:rsidP="00C247BE">
            <w:pPr>
              <w:pStyle w:val="ListParagraph"/>
              <w:numPr>
                <w:ilvl w:val="0"/>
                <w:numId w:val="18"/>
              </w:numPr>
              <w:jc w:val="both"/>
              <w:rPr>
                <w:rFonts w:ascii="Times New Roman" w:hAnsi="Times New Roman" w:cs="Times New Roman"/>
                <w:sz w:val="24"/>
                <w:szCs w:val="24"/>
              </w:rPr>
            </w:pPr>
            <w:r w:rsidRPr="00054E5A">
              <w:rPr>
                <w:rFonts w:ascii="Times New Roman" w:hAnsi="Times New Roman" w:cs="Times New Roman"/>
                <w:sz w:val="24"/>
                <w:szCs w:val="24"/>
              </w:rPr>
              <w:t>Factor theorem</w:t>
            </w:r>
            <w:r w:rsidR="00553FFE" w:rsidRPr="00054E5A">
              <w:rPr>
                <w:rFonts w:ascii="Times New Roman" w:hAnsi="Times New Roman" w:cs="Times New Roman"/>
                <w:sz w:val="24"/>
                <w:szCs w:val="24"/>
              </w:rPr>
              <w:t xml:space="preserve">, </w:t>
            </w:r>
          </w:p>
          <w:p w:rsidR="00054E5A" w:rsidRDefault="00553FFE" w:rsidP="00C247BE">
            <w:pPr>
              <w:pStyle w:val="ListParagraph"/>
              <w:numPr>
                <w:ilvl w:val="0"/>
                <w:numId w:val="18"/>
              </w:numPr>
              <w:jc w:val="both"/>
              <w:rPr>
                <w:rFonts w:ascii="Times New Roman" w:hAnsi="Times New Roman" w:cs="Times New Roman"/>
                <w:sz w:val="24"/>
                <w:szCs w:val="24"/>
              </w:rPr>
            </w:pPr>
            <w:r w:rsidRPr="00054E5A">
              <w:rPr>
                <w:rFonts w:ascii="Times New Roman" w:hAnsi="Times New Roman" w:cs="Times New Roman"/>
                <w:sz w:val="24"/>
                <w:szCs w:val="24"/>
              </w:rPr>
              <w:t>Fundamental theorem of Algebra,</w:t>
            </w:r>
          </w:p>
          <w:p w:rsidR="00054E5A" w:rsidRDefault="00917EDE" w:rsidP="00C247BE">
            <w:pPr>
              <w:pStyle w:val="ListParagraph"/>
              <w:numPr>
                <w:ilvl w:val="0"/>
                <w:numId w:val="18"/>
              </w:numPr>
              <w:jc w:val="both"/>
              <w:rPr>
                <w:rFonts w:ascii="Times New Roman" w:hAnsi="Times New Roman" w:cs="Times New Roman"/>
                <w:sz w:val="24"/>
                <w:szCs w:val="24"/>
              </w:rPr>
            </w:pPr>
            <w:r w:rsidRPr="00054E5A">
              <w:rPr>
                <w:rFonts w:ascii="Times New Roman" w:hAnsi="Times New Roman" w:cs="Times New Roman"/>
                <w:sz w:val="24"/>
                <w:szCs w:val="24"/>
              </w:rPr>
              <w:t>Quadratic formula,</w:t>
            </w:r>
          </w:p>
          <w:p w:rsidR="00054E5A" w:rsidRDefault="00917EDE" w:rsidP="00C247BE">
            <w:pPr>
              <w:pStyle w:val="ListParagraph"/>
              <w:numPr>
                <w:ilvl w:val="0"/>
                <w:numId w:val="18"/>
              </w:numPr>
              <w:jc w:val="both"/>
              <w:rPr>
                <w:rFonts w:ascii="Times New Roman" w:hAnsi="Times New Roman" w:cs="Times New Roman"/>
                <w:sz w:val="24"/>
                <w:szCs w:val="24"/>
              </w:rPr>
            </w:pPr>
            <w:r w:rsidRPr="00054E5A">
              <w:rPr>
                <w:rFonts w:ascii="Times New Roman" w:hAnsi="Times New Roman" w:cs="Times New Roman"/>
                <w:sz w:val="24"/>
                <w:szCs w:val="24"/>
              </w:rPr>
              <w:t xml:space="preserve">Rational roots theorem and some consequences, </w:t>
            </w:r>
          </w:p>
          <w:p w:rsidR="00553FFE" w:rsidRPr="00054E5A" w:rsidRDefault="00917EDE" w:rsidP="00C247BE">
            <w:pPr>
              <w:pStyle w:val="ListParagraph"/>
              <w:numPr>
                <w:ilvl w:val="0"/>
                <w:numId w:val="18"/>
              </w:numPr>
              <w:jc w:val="both"/>
              <w:rPr>
                <w:rFonts w:ascii="Times New Roman" w:hAnsi="Times New Roman" w:cs="Times New Roman"/>
                <w:sz w:val="24"/>
                <w:szCs w:val="24"/>
              </w:rPr>
            </w:pPr>
            <w:r w:rsidRPr="00054E5A">
              <w:rPr>
                <w:rFonts w:ascii="Times New Roman" w:hAnsi="Times New Roman" w:cs="Times New Roman"/>
                <w:sz w:val="24"/>
                <w:szCs w:val="24"/>
              </w:rPr>
              <w:t>Solving higher order polynomials</w:t>
            </w:r>
            <w:r w:rsidR="003E6B26" w:rsidRPr="00054E5A">
              <w:rPr>
                <w:rFonts w:ascii="Times New Roman" w:hAnsi="Times New Roman" w:cs="Times New Roman"/>
                <w:sz w:val="24"/>
                <w:szCs w:val="24"/>
              </w:rPr>
              <w:t xml:space="preserve">(cubic equation, </w:t>
            </w:r>
            <w:proofErr w:type="spellStart"/>
            <w:r w:rsidR="003E6B26" w:rsidRPr="00054E5A">
              <w:rPr>
                <w:rFonts w:ascii="Times New Roman" w:hAnsi="Times New Roman" w:cs="Times New Roman"/>
                <w:sz w:val="24"/>
                <w:szCs w:val="24"/>
              </w:rPr>
              <w:t>Cardan’s</w:t>
            </w:r>
            <w:proofErr w:type="spellEnd"/>
            <w:r w:rsidR="003E6B26" w:rsidRPr="00054E5A">
              <w:rPr>
                <w:rFonts w:ascii="Times New Roman" w:hAnsi="Times New Roman" w:cs="Times New Roman"/>
                <w:sz w:val="24"/>
                <w:szCs w:val="24"/>
              </w:rPr>
              <w:t xml:space="preserve"> contribution</w:t>
            </w:r>
            <w:r w:rsidR="00511944" w:rsidRPr="00054E5A">
              <w:rPr>
                <w:rFonts w:ascii="Times New Roman" w:hAnsi="Times New Roman" w:cs="Times New Roman"/>
                <w:sz w:val="24"/>
                <w:szCs w:val="24"/>
              </w:rPr>
              <w:t xml:space="preserve">,  </w:t>
            </w:r>
            <w:r w:rsidR="003E6B26" w:rsidRPr="00054E5A">
              <w:rPr>
                <w:rFonts w:ascii="Times New Roman" w:hAnsi="Times New Roman" w:cs="Times New Roman"/>
                <w:sz w:val="24"/>
                <w:szCs w:val="24"/>
              </w:rPr>
              <w:t>fourth</w:t>
            </w:r>
            <w:r w:rsidR="00511944" w:rsidRPr="00054E5A">
              <w:rPr>
                <w:rFonts w:ascii="Times New Roman" w:hAnsi="Times New Roman" w:cs="Times New Roman"/>
                <w:sz w:val="24"/>
                <w:szCs w:val="24"/>
              </w:rPr>
              <w:t xml:space="preserve"> degree and higher order equation)</w:t>
            </w:r>
          </w:p>
          <w:p w:rsidR="00E76CD3" w:rsidRPr="002D7C09" w:rsidRDefault="002D7C09" w:rsidP="002D7C09">
            <w:pPr>
              <w:jc w:val="both"/>
              <w:rPr>
                <w:rFonts w:ascii="Times New Roman" w:hAnsi="Times New Roman" w:cs="Times New Roman"/>
                <w:sz w:val="24"/>
                <w:szCs w:val="24"/>
              </w:rPr>
            </w:pPr>
            <w:r>
              <w:rPr>
                <w:rFonts w:ascii="Times New Roman" w:hAnsi="Times New Roman" w:cs="Times New Roman"/>
                <w:sz w:val="24"/>
                <w:szCs w:val="24"/>
              </w:rPr>
              <w:t>4.3</w:t>
            </w:r>
            <w:proofErr w:type="gramStart"/>
            <w:r>
              <w:rPr>
                <w:rFonts w:ascii="Times New Roman" w:hAnsi="Times New Roman" w:cs="Times New Roman"/>
                <w:sz w:val="24"/>
                <w:szCs w:val="24"/>
              </w:rPr>
              <w:t>.</w:t>
            </w:r>
            <w:r w:rsidR="00917EDE" w:rsidRPr="002D7C09">
              <w:rPr>
                <w:rFonts w:ascii="Times New Roman" w:hAnsi="Times New Roman" w:cs="Times New Roman"/>
                <w:sz w:val="24"/>
                <w:szCs w:val="24"/>
              </w:rPr>
              <w:t>Structure</w:t>
            </w:r>
            <w:proofErr w:type="gramEnd"/>
            <w:r w:rsidR="00917EDE" w:rsidRPr="002D7C09">
              <w:rPr>
                <w:rFonts w:ascii="Times New Roman" w:hAnsi="Times New Roman" w:cs="Times New Roman"/>
                <w:sz w:val="24"/>
                <w:szCs w:val="24"/>
              </w:rPr>
              <w:t xml:space="preserve"> and proof </w:t>
            </w:r>
            <w:r w:rsidR="00316388" w:rsidRPr="002D7C09">
              <w:rPr>
                <w:rFonts w:ascii="Times New Roman" w:hAnsi="Times New Roman" w:cs="Times New Roman"/>
                <w:sz w:val="24"/>
                <w:szCs w:val="24"/>
              </w:rPr>
              <w:t xml:space="preserve">in Modern </w:t>
            </w:r>
            <w:proofErr w:type="spellStart"/>
            <w:r w:rsidR="00316388" w:rsidRPr="002D7C09">
              <w:rPr>
                <w:rFonts w:ascii="Times New Roman" w:hAnsi="Times New Roman" w:cs="Times New Roman"/>
                <w:sz w:val="24"/>
                <w:szCs w:val="24"/>
              </w:rPr>
              <w:t>Algebra</w:t>
            </w:r>
            <w:r w:rsidR="00E76CD3" w:rsidRPr="002D7C09">
              <w:rPr>
                <w:rFonts w:ascii="Times New Roman" w:hAnsi="Times New Roman" w:cs="Times New Roman"/>
                <w:sz w:val="24"/>
                <w:szCs w:val="24"/>
              </w:rPr>
              <w:t>and</w:t>
            </w:r>
            <w:proofErr w:type="spellEnd"/>
            <w:r w:rsidR="00E76CD3" w:rsidRPr="002D7C09">
              <w:rPr>
                <w:rFonts w:ascii="Times New Roman" w:hAnsi="Times New Roman" w:cs="Times New Roman"/>
                <w:sz w:val="24"/>
                <w:szCs w:val="24"/>
              </w:rPr>
              <w:t xml:space="preserve"> techniques</w:t>
            </w:r>
            <w:r>
              <w:rPr>
                <w:rFonts w:ascii="Times New Roman" w:hAnsi="Times New Roman" w:cs="Times New Roman"/>
                <w:sz w:val="24"/>
                <w:szCs w:val="24"/>
              </w:rPr>
              <w:t xml:space="preserve"> of proof</w:t>
            </w:r>
            <w:r w:rsidR="00E76CD3" w:rsidRPr="002D7C09">
              <w:rPr>
                <w:rFonts w:ascii="Times New Roman" w:hAnsi="Times New Roman" w:cs="Times New Roman"/>
                <w:sz w:val="24"/>
                <w:szCs w:val="24"/>
              </w:rPr>
              <w:t xml:space="preserve"> for the undergraduate level.</w:t>
            </w:r>
          </w:p>
          <w:p w:rsidR="00054E5A" w:rsidRDefault="002D7C09" w:rsidP="00C247BE">
            <w:pPr>
              <w:pStyle w:val="ListParagraph"/>
              <w:numPr>
                <w:ilvl w:val="1"/>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316388" w:rsidRPr="002D7C09">
              <w:rPr>
                <w:rFonts w:ascii="Times New Roman" w:hAnsi="Times New Roman" w:cs="Times New Roman"/>
                <w:color w:val="000000" w:themeColor="text1"/>
                <w:sz w:val="24"/>
                <w:szCs w:val="24"/>
              </w:rPr>
              <w:t xml:space="preserve">Readings of selected contents of abstract </w:t>
            </w:r>
            <w:r w:rsidR="00316388" w:rsidRPr="002D7C09">
              <w:rPr>
                <w:rFonts w:ascii="Times New Roman" w:hAnsi="Times New Roman" w:cs="Times New Roman"/>
                <w:sz w:val="24"/>
                <w:szCs w:val="24"/>
              </w:rPr>
              <w:t>and linear algebra to analyze the method of mathematical reasoning and proof</w:t>
            </w:r>
            <w:r w:rsidR="00F477B2" w:rsidRPr="002D7C09">
              <w:rPr>
                <w:rFonts w:ascii="Times New Roman" w:hAnsi="Times New Roman" w:cs="Times New Roman"/>
                <w:sz w:val="24"/>
                <w:szCs w:val="24"/>
              </w:rPr>
              <w:t xml:space="preserve"> and developing teaching/learning lessons</w:t>
            </w:r>
            <w:r w:rsidR="00594B99" w:rsidRPr="002D7C09">
              <w:rPr>
                <w:rFonts w:ascii="Times New Roman" w:hAnsi="Times New Roman" w:cs="Times New Roman"/>
                <w:sz w:val="24"/>
                <w:szCs w:val="24"/>
              </w:rPr>
              <w:t xml:space="preserve"> –</w:t>
            </w:r>
          </w:p>
          <w:p w:rsidR="00CB412F" w:rsidRDefault="00594B99" w:rsidP="00C247BE">
            <w:pPr>
              <w:pStyle w:val="ListParagraph"/>
              <w:numPr>
                <w:ilvl w:val="2"/>
                <w:numId w:val="10"/>
              </w:numPr>
              <w:jc w:val="both"/>
              <w:rPr>
                <w:rFonts w:ascii="Times New Roman" w:hAnsi="Times New Roman" w:cs="Times New Roman"/>
                <w:sz w:val="24"/>
                <w:szCs w:val="24"/>
              </w:rPr>
            </w:pPr>
            <w:r w:rsidRPr="00CB412F">
              <w:rPr>
                <w:rFonts w:ascii="Times New Roman" w:hAnsi="Times New Roman" w:cs="Times New Roman"/>
                <w:sz w:val="24"/>
                <w:szCs w:val="24"/>
              </w:rPr>
              <w:lastRenderedPageBreak/>
              <w:t xml:space="preserve">Fundamental concepts in modern algebra </w:t>
            </w:r>
          </w:p>
          <w:p w:rsidR="00CB412F" w:rsidRDefault="00CB412F" w:rsidP="00C247B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Groups: Group, Subgroup, </w:t>
            </w:r>
            <w:r w:rsidRPr="00CB412F">
              <w:rPr>
                <w:rFonts w:ascii="Times New Roman" w:hAnsi="Times New Roman" w:cs="Times New Roman"/>
                <w:sz w:val="24"/>
                <w:szCs w:val="24"/>
              </w:rPr>
              <w:t>Lagrange's theorem and its interpretation, homomorphism and isomorphism, fundamental theorem of homomorphism, Normal subgroups</w:t>
            </w:r>
            <w:r>
              <w:rPr>
                <w:rFonts w:ascii="Times New Roman" w:hAnsi="Times New Roman" w:cs="Times New Roman"/>
                <w:sz w:val="24"/>
                <w:szCs w:val="24"/>
              </w:rPr>
              <w:t>, Quotient group, Permutation group</w:t>
            </w:r>
          </w:p>
          <w:p w:rsidR="00CB412F" w:rsidRDefault="00CB412F" w:rsidP="00C247B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Rings: Ring, </w:t>
            </w:r>
            <w:proofErr w:type="spellStart"/>
            <w:r>
              <w:rPr>
                <w:rFonts w:ascii="Times New Roman" w:hAnsi="Times New Roman" w:cs="Times New Roman"/>
                <w:sz w:val="24"/>
                <w:szCs w:val="24"/>
              </w:rPr>
              <w:t>subring</w:t>
            </w:r>
            <w:proofErr w:type="spellEnd"/>
            <w:r>
              <w:rPr>
                <w:rFonts w:ascii="Times New Roman" w:hAnsi="Times New Roman" w:cs="Times New Roman"/>
                <w:sz w:val="24"/>
                <w:szCs w:val="24"/>
              </w:rPr>
              <w:t xml:space="preserve">, Ring homomorphism, </w:t>
            </w:r>
            <w:r w:rsidRPr="00CB412F">
              <w:rPr>
                <w:rFonts w:ascii="Times New Roman" w:hAnsi="Times New Roman" w:cs="Times New Roman"/>
                <w:sz w:val="24"/>
                <w:szCs w:val="24"/>
              </w:rPr>
              <w:t xml:space="preserve">ideals, various integral domains, polynomial ring, gauss lemma, Einstein's criterion for testing irreducibility and its applicability, rational root theorem, </w:t>
            </w:r>
          </w:p>
          <w:p w:rsidR="00CB412F" w:rsidRDefault="00CB412F" w:rsidP="00C247B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F</w:t>
            </w:r>
            <w:r w:rsidR="00594B99" w:rsidRPr="00CB412F">
              <w:rPr>
                <w:rFonts w:ascii="Times New Roman" w:hAnsi="Times New Roman" w:cs="Times New Roman"/>
                <w:sz w:val="24"/>
                <w:szCs w:val="24"/>
              </w:rPr>
              <w:t>ields</w:t>
            </w:r>
            <w:r>
              <w:rPr>
                <w:rFonts w:ascii="Times New Roman" w:hAnsi="Times New Roman" w:cs="Times New Roman"/>
                <w:sz w:val="24"/>
                <w:szCs w:val="24"/>
              </w:rPr>
              <w:t>: F</w:t>
            </w:r>
            <w:r w:rsidRPr="00CB412F">
              <w:rPr>
                <w:rFonts w:ascii="Times New Roman" w:hAnsi="Times New Roman" w:cs="Times New Roman"/>
                <w:sz w:val="24"/>
                <w:szCs w:val="24"/>
              </w:rPr>
              <w:t>ields and its extension, algebraic and transcendental element, splitting field and algebraic field, fundamental theorem of algebra,</w:t>
            </w:r>
          </w:p>
          <w:p w:rsidR="00594B99" w:rsidRPr="00CB412F" w:rsidRDefault="00CB412F" w:rsidP="00C247B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V</w:t>
            </w:r>
            <w:r w:rsidR="00594B99" w:rsidRPr="00CB412F">
              <w:rPr>
                <w:rFonts w:ascii="Times New Roman" w:hAnsi="Times New Roman" w:cs="Times New Roman"/>
                <w:sz w:val="24"/>
                <w:szCs w:val="24"/>
              </w:rPr>
              <w:t xml:space="preserve">ector </w:t>
            </w:r>
            <w:proofErr w:type="spellStart"/>
            <w:r w:rsidR="00594B99" w:rsidRPr="00CB412F">
              <w:rPr>
                <w:rFonts w:ascii="Times New Roman" w:hAnsi="Times New Roman" w:cs="Times New Roman"/>
                <w:sz w:val="24"/>
                <w:szCs w:val="24"/>
              </w:rPr>
              <w:t>spa</w:t>
            </w:r>
            <w:r w:rsidR="00143FF1" w:rsidRPr="00CB412F">
              <w:rPr>
                <w:rFonts w:ascii="Times New Roman" w:hAnsi="Times New Roman" w:cs="Times New Roman"/>
                <w:sz w:val="24"/>
                <w:szCs w:val="24"/>
              </w:rPr>
              <w:t>ce</w:t>
            </w:r>
            <w:proofErr w:type="gramStart"/>
            <w:r w:rsidR="00143FF1" w:rsidRPr="00CB412F">
              <w:rPr>
                <w:rFonts w:ascii="Times New Roman" w:hAnsi="Times New Roman" w:cs="Times New Roman"/>
                <w:sz w:val="24"/>
                <w:szCs w:val="24"/>
              </w:rPr>
              <w:t>:vector</w:t>
            </w:r>
            <w:proofErr w:type="spellEnd"/>
            <w:proofErr w:type="gramEnd"/>
            <w:r w:rsidR="00143FF1" w:rsidRPr="00CB412F">
              <w:rPr>
                <w:rFonts w:ascii="Times New Roman" w:hAnsi="Times New Roman" w:cs="Times New Roman"/>
                <w:sz w:val="24"/>
                <w:szCs w:val="24"/>
              </w:rPr>
              <w:t xml:space="preserve"> spaces, basis and dimension, linear transformations, </w:t>
            </w:r>
            <w:proofErr w:type="spellStart"/>
            <w:r w:rsidR="00143FF1" w:rsidRPr="00CB412F">
              <w:rPr>
                <w:rFonts w:ascii="Times New Roman" w:hAnsi="Times New Roman" w:cs="Times New Roman"/>
                <w:sz w:val="24"/>
                <w:szCs w:val="24"/>
              </w:rPr>
              <w:t>eigenvalues</w:t>
            </w:r>
            <w:proofErr w:type="spellEnd"/>
            <w:r w:rsidR="00143FF1" w:rsidRPr="00CB412F">
              <w:rPr>
                <w:rFonts w:ascii="Times New Roman" w:hAnsi="Times New Roman" w:cs="Times New Roman"/>
                <w:sz w:val="24"/>
                <w:szCs w:val="24"/>
              </w:rPr>
              <w:t xml:space="preserve"> and eigenvectors.</w:t>
            </w:r>
          </w:p>
          <w:p w:rsidR="00142445" w:rsidRPr="000C601C" w:rsidRDefault="00CB412F" w:rsidP="002D7C09">
            <w:pPr>
              <w:jc w:val="both"/>
              <w:rPr>
                <w:rFonts w:ascii="Times New Roman" w:hAnsi="Times New Roman" w:cs="Times New Roman"/>
                <w:sz w:val="24"/>
                <w:szCs w:val="24"/>
              </w:rPr>
            </w:pPr>
            <w:r w:rsidRPr="000C601C">
              <w:rPr>
                <w:rFonts w:ascii="Times New Roman" w:hAnsi="Times New Roman" w:cs="Times New Roman"/>
                <w:sz w:val="24"/>
                <w:szCs w:val="24"/>
              </w:rPr>
              <w:t xml:space="preserve">4.5 </w:t>
            </w:r>
            <w:r w:rsidR="00F648F7" w:rsidRPr="000C601C">
              <w:rPr>
                <w:rFonts w:ascii="Times New Roman" w:hAnsi="Times New Roman" w:cs="Times New Roman"/>
                <w:sz w:val="24"/>
                <w:szCs w:val="24"/>
              </w:rPr>
              <w:t>D</w:t>
            </w:r>
            <w:r w:rsidR="00142445" w:rsidRPr="000C601C">
              <w:rPr>
                <w:rFonts w:ascii="Times New Roman" w:hAnsi="Times New Roman" w:cs="Times New Roman"/>
                <w:sz w:val="24"/>
                <w:szCs w:val="24"/>
              </w:rPr>
              <w:t xml:space="preserve">ifficulties </w:t>
            </w:r>
            <w:r w:rsidR="00594B99" w:rsidRPr="000C601C">
              <w:rPr>
                <w:rFonts w:ascii="Times New Roman" w:hAnsi="Times New Roman" w:cs="Times New Roman"/>
                <w:sz w:val="24"/>
                <w:szCs w:val="24"/>
              </w:rPr>
              <w:t xml:space="preserve">and issues </w:t>
            </w:r>
            <w:r w:rsidR="00440284" w:rsidRPr="000C601C">
              <w:rPr>
                <w:rFonts w:ascii="Times New Roman" w:hAnsi="Times New Roman" w:cs="Times New Roman"/>
                <w:sz w:val="24"/>
                <w:szCs w:val="24"/>
              </w:rPr>
              <w:t>in learning algebra</w:t>
            </w:r>
          </w:p>
          <w:p w:rsidR="00F30A94" w:rsidRPr="000377E4" w:rsidRDefault="00F30A94" w:rsidP="00594D27">
            <w:pPr>
              <w:jc w:val="both"/>
              <w:rPr>
                <w:rFonts w:ascii="Times New Roman" w:hAnsi="Times New Roman" w:cs="Times New Roman"/>
                <w:b/>
                <w:sz w:val="24"/>
                <w:szCs w:val="24"/>
              </w:rPr>
            </w:pPr>
          </w:p>
        </w:tc>
      </w:tr>
      <w:tr w:rsidR="00916888" w:rsidRPr="000377E4" w:rsidTr="004C105F">
        <w:tc>
          <w:tcPr>
            <w:tcW w:w="4786" w:type="dxa"/>
          </w:tcPr>
          <w:p w:rsidR="00916888" w:rsidRPr="005E4986" w:rsidRDefault="00916888" w:rsidP="005E4986">
            <w:pPr>
              <w:jc w:val="both"/>
              <w:rPr>
                <w:rFonts w:ascii="Times New Roman" w:hAnsi="Times New Roman" w:cs="Times New Roman"/>
                <w:sz w:val="24"/>
                <w:szCs w:val="24"/>
              </w:rPr>
            </w:pPr>
          </w:p>
          <w:p w:rsidR="005E4986" w:rsidRPr="000377E4" w:rsidRDefault="005E4986" w:rsidP="00917869">
            <w:pPr>
              <w:pStyle w:val="ListParagraph"/>
              <w:numPr>
                <w:ilvl w:val="0"/>
                <w:numId w:val="4"/>
              </w:numPr>
              <w:jc w:val="both"/>
              <w:rPr>
                <w:rFonts w:ascii="Times New Roman" w:hAnsi="Times New Roman" w:cs="Times New Roman"/>
                <w:sz w:val="24"/>
                <w:szCs w:val="24"/>
              </w:rPr>
            </w:pPr>
            <w:r w:rsidRPr="000377E4">
              <w:rPr>
                <w:rFonts w:ascii="Times New Roman" w:hAnsi="Times New Roman" w:cs="Times New Roman"/>
                <w:sz w:val="24"/>
                <w:szCs w:val="24"/>
              </w:rPr>
              <w:t xml:space="preserve">Present the mathematics into the form of reducing abstraction in course of teaching analysis, number theory, topology etc. </w:t>
            </w:r>
          </w:p>
          <w:p w:rsidR="00292B83" w:rsidRPr="00D90542" w:rsidRDefault="00292B83" w:rsidP="00917869">
            <w:pPr>
              <w:pStyle w:val="ListParagraph"/>
              <w:numPr>
                <w:ilvl w:val="0"/>
                <w:numId w:val="4"/>
              </w:numPr>
              <w:jc w:val="both"/>
              <w:rPr>
                <w:rFonts w:ascii="Times New Roman" w:hAnsi="Times New Roman" w:cs="Times New Roman"/>
                <w:sz w:val="24"/>
                <w:szCs w:val="24"/>
              </w:rPr>
            </w:pPr>
            <w:r w:rsidRPr="00FE2019">
              <w:rPr>
                <w:rFonts w:ascii="Times New Roman" w:hAnsi="Times New Roman" w:cs="Times New Roman"/>
                <w:sz w:val="24"/>
                <w:szCs w:val="24"/>
              </w:rPr>
              <w:t xml:space="preserve">Utilize the fundamentals and basics of </w:t>
            </w:r>
            <w:r>
              <w:rPr>
                <w:rFonts w:ascii="Times New Roman" w:hAnsi="Times New Roman" w:cs="Times New Roman"/>
                <w:sz w:val="24"/>
                <w:szCs w:val="24"/>
              </w:rPr>
              <w:t>analysis</w:t>
            </w:r>
            <w:r w:rsidRPr="00FE2019">
              <w:rPr>
                <w:rFonts w:ascii="Times New Roman" w:hAnsi="Times New Roman" w:cs="Times New Roman"/>
                <w:sz w:val="24"/>
                <w:szCs w:val="24"/>
              </w:rPr>
              <w:t xml:space="preserve"> for developing a theorem and solving a problem in teaching and guiding the students solving problem. </w:t>
            </w:r>
          </w:p>
          <w:p w:rsidR="00292B83" w:rsidRPr="00D90542" w:rsidRDefault="00292B83" w:rsidP="00917869">
            <w:pPr>
              <w:pStyle w:val="ListParagraph"/>
              <w:numPr>
                <w:ilvl w:val="0"/>
                <w:numId w:val="4"/>
              </w:numPr>
              <w:jc w:val="both"/>
              <w:rPr>
                <w:rFonts w:ascii="Times New Roman" w:hAnsi="Times New Roman" w:cs="Times New Roman"/>
                <w:sz w:val="24"/>
                <w:szCs w:val="24"/>
              </w:rPr>
            </w:pPr>
            <w:r w:rsidRPr="00D90542">
              <w:rPr>
                <w:rFonts w:ascii="Times New Roman" w:hAnsi="Times New Roman" w:cs="Times New Roman"/>
                <w:sz w:val="24"/>
                <w:szCs w:val="24"/>
              </w:rPr>
              <w:t xml:space="preserve">Reconstruct the fundamentals of </w:t>
            </w:r>
            <w:r>
              <w:rPr>
                <w:rFonts w:ascii="Times New Roman" w:hAnsi="Times New Roman" w:cs="Times New Roman"/>
                <w:sz w:val="24"/>
                <w:szCs w:val="24"/>
              </w:rPr>
              <w:t>analysis</w:t>
            </w:r>
            <w:r w:rsidRPr="00D90542">
              <w:rPr>
                <w:rFonts w:ascii="Times New Roman" w:hAnsi="Times New Roman" w:cs="Times New Roman"/>
                <w:sz w:val="24"/>
                <w:szCs w:val="24"/>
              </w:rPr>
              <w:t xml:space="preserve"> through extensive journey over the contents of </w:t>
            </w:r>
            <w:r>
              <w:rPr>
                <w:rFonts w:ascii="Times New Roman" w:hAnsi="Times New Roman" w:cs="Times New Roman"/>
                <w:sz w:val="24"/>
                <w:szCs w:val="24"/>
              </w:rPr>
              <w:t xml:space="preserve">analysis </w:t>
            </w:r>
            <w:r w:rsidRPr="00D90542">
              <w:rPr>
                <w:rFonts w:ascii="Times New Roman" w:hAnsi="Times New Roman" w:cs="Times New Roman"/>
                <w:sz w:val="24"/>
                <w:szCs w:val="24"/>
              </w:rPr>
              <w:t xml:space="preserve">that are usually taught in at secondary schools and undergraduate level. </w:t>
            </w:r>
          </w:p>
          <w:p w:rsidR="00292B83" w:rsidRPr="000377E4" w:rsidRDefault="00292B83" w:rsidP="00917869">
            <w:pPr>
              <w:pStyle w:val="ListParagraph"/>
              <w:numPr>
                <w:ilvl w:val="0"/>
                <w:numId w:val="4"/>
              </w:numPr>
              <w:jc w:val="both"/>
              <w:rPr>
                <w:rFonts w:ascii="Times New Roman" w:hAnsi="Times New Roman" w:cs="Times New Roman"/>
                <w:sz w:val="24"/>
                <w:szCs w:val="24"/>
              </w:rPr>
            </w:pPr>
            <w:r w:rsidRPr="00D90542">
              <w:rPr>
                <w:rFonts w:ascii="Times New Roman" w:hAnsi="Times New Roman" w:cs="Times New Roman"/>
                <w:sz w:val="24"/>
                <w:szCs w:val="24"/>
              </w:rPr>
              <w:t xml:space="preserve">Examine and </w:t>
            </w:r>
            <w:proofErr w:type="spellStart"/>
            <w:r w:rsidRPr="00D90542">
              <w:rPr>
                <w:rFonts w:ascii="Times New Roman" w:hAnsi="Times New Roman" w:cs="Times New Roman"/>
                <w:sz w:val="24"/>
                <w:szCs w:val="24"/>
              </w:rPr>
              <w:t>analyse</w:t>
            </w:r>
            <w:proofErr w:type="spellEnd"/>
            <w:r w:rsidRPr="00D90542">
              <w:rPr>
                <w:rFonts w:ascii="Times New Roman" w:hAnsi="Times New Roman" w:cs="Times New Roman"/>
                <w:sz w:val="24"/>
                <w:szCs w:val="24"/>
              </w:rPr>
              <w:t xml:space="preserve"> the missing links in teaching </w:t>
            </w:r>
            <w:r>
              <w:rPr>
                <w:rFonts w:ascii="Times New Roman" w:hAnsi="Times New Roman" w:cs="Times New Roman"/>
                <w:sz w:val="24"/>
                <w:szCs w:val="24"/>
              </w:rPr>
              <w:t>analysis</w:t>
            </w:r>
            <w:r w:rsidRPr="00D90542">
              <w:rPr>
                <w:rFonts w:ascii="Times New Roman" w:hAnsi="Times New Roman" w:cs="Times New Roman"/>
                <w:sz w:val="24"/>
                <w:szCs w:val="24"/>
              </w:rPr>
              <w:t xml:space="preserve"> in the designated level.</w:t>
            </w:r>
          </w:p>
          <w:p w:rsidR="00292B83" w:rsidRDefault="00292B83" w:rsidP="00917869">
            <w:pPr>
              <w:pStyle w:val="ListParagraph"/>
              <w:numPr>
                <w:ilvl w:val="0"/>
                <w:numId w:val="4"/>
              </w:numPr>
              <w:jc w:val="both"/>
              <w:rPr>
                <w:rFonts w:ascii="Times New Roman" w:hAnsi="Times New Roman" w:cs="Times New Roman"/>
                <w:sz w:val="24"/>
                <w:szCs w:val="24"/>
              </w:rPr>
            </w:pPr>
            <w:r w:rsidRPr="000377E4">
              <w:rPr>
                <w:rFonts w:ascii="Times New Roman" w:hAnsi="Times New Roman" w:cs="Times New Roman"/>
                <w:sz w:val="24"/>
                <w:szCs w:val="24"/>
              </w:rPr>
              <w:t xml:space="preserve">Present and fit the missing link between different mathematics in course of teaching some courses in the designated level. </w:t>
            </w:r>
          </w:p>
          <w:p w:rsidR="00916888" w:rsidRPr="005E4986" w:rsidDel="00916888" w:rsidRDefault="005D6FC2" w:rsidP="00917869">
            <w:pPr>
              <w:pStyle w:val="ListParagraph"/>
              <w:numPr>
                <w:ilvl w:val="0"/>
                <w:numId w:val="4"/>
              </w:numPr>
              <w:jc w:val="both"/>
              <w:rPr>
                <w:rFonts w:ascii="Times New Roman" w:hAnsi="Times New Roman" w:cs="Times New Roman"/>
                <w:b/>
                <w:sz w:val="24"/>
                <w:szCs w:val="24"/>
              </w:rPr>
            </w:pPr>
            <w:r w:rsidRPr="008E6F6C">
              <w:rPr>
                <w:rFonts w:ascii="Times New Roman" w:hAnsi="Times New Roman" w:cs="Times New Roman"/>
                <w:sz w:val="24"/>
                <w:szCs w:val="24"/>
              </w:rPr>
              <w:t>Prepare some lessons for teaching</w:t>
            </w:r>
            <w:r>
              <w:rPr>
                <w:rFonts w:ascii="Times New Roman" w:hAnsi="Times New Roman" w:cs="Times New Roman"/>
                <w:sz w:val="24"/>
                <w:szCs w:val="24"/>
              </w:rPr>
              <w:t xml:space="preserve"> analysis</w:t>
            </w:r>
            <w:r w:rsidRPr="008E6F6C">
              <w:rPr>
                <w:rFonts w:ascii="Times New Roman" w:hAnsi="Times New Roman" w:cs="Times New Roman"/>
                <w:sz w:val="24"/>
                <w:szCs w:val="24"/>
              </w:rPr>
              <w:t xml:space="preserve"> using different methods of </w:t>
            </w:r>
            <w:r w:rsidRPr="008E6F6C">
              <w:rPr>
                <w:rFonts w:ascii="Times New Roman" w:hAnsi="Times New Roman" w:cs="Times New Roman"/>
                <w:sz w:val="24"/>
                <w:szCs w:val="24"/>
              </w:rPr>
              <w:lastRenderedPageBreak/>
              <w:t>proof techniques</w:t>
            </w:r>
          </w:p>
        </w:tc>
        <w:tc>
          <w:tcPr>
            <w:tcW w:w="4735" w:type="dxa"/>
          </w:tcPr>
          <w:p w:rsidR="005E4986" w:rsidRPr="00C31918" w:rsidRDefault="005E4986" w:rsidP="005E4986">
            <w:pPr>
              <w:jc w:val="both"/>
              <w:rPr>
                <w:rFonts w:ascii="Times New Roman" w:hAnsi="Times New Roman" w:cs="Times New Roman"/>
                <w:b/>
                <w:bCs/>
                <w:sz w:val="24"/>
                <w:szCs w:val="24"/>
              </w:rPr>
            </w:pPr>
            <w:r w:rsidRPr="00C31918">
              <w:rPr>
                <w:rFonts w:ascii="Times New Roman" w:hAnsi="Times New Roman" w:cs="Times New Roman"/>
                <w:b/>
                <w:bCs/>
                <w:sz w:val="24"/>
                <w:szCs w:val="24"/>
              </w:rPr>
              <w:lastRenderedPageBreak/>
              <w:t xml:space="preserve">Unit V: </w:t>
            </w:r>
            <w:r w:rsidR="002F0F59">
              <w:rPr>
                <w:rFonts w:ascii="Times New Roman" w:hAnsi="Times New Roman" w:cs="Times New Roman"/>
                <w:b/>
                <w:bCs/>
                <w:sz w:val="24"/>
                <w:szCs w:val="24"/>
              </w:rPr>
              <w:t>Content Enrichment in</w:t>
            </w:r>
            <w:r w:rsidRPr="00C31918">
              <w:rPr>
                <w:rFonts w:ascii="Times New Roman" w:hAnsi="Times New Roman" w:cs="Times New Roman"/>
                <w:b/>
                <w:bCs/>
                <w:sz w:val="24"/>
                <w:szCs w:val="24"/>
              </w:rPr>
              <w:t xml:space="preserve"> Analysis</w:t>
            </w:r>
            <w:r w:rsidR="000F5116">
              <w:rPr>
                <w:rFonts w:ascii="Times New Roman" w:hAnsi="Times New Roman" w:cs="Times New Roman"/>
                <w:b/>
                <w:bCs/>
                <w:sz w:val="24"/>
                <w:szCs w:val="24"/>
              </w:rPr>
              <w:t>(</w:t>
            </w:r>
            <w:r w:rsidR="00F81FEB">
              <w:rPr>
                <w:rFonts w:ascii="Times New Roman" w:hAnsi="Times New Roman" w:cs="Times New Roman"/>
                <w:b/>
                <w:bCs/>
                <w:sz w:val="24"/>
                <w:szCs w:val="24"/>
              </w:rPr>
              <w:t>9</w:t>
            </w:r>
            <w:r w:rsidR="000F5116">
              <w:rPr>
                <w:rFonts w:ascii="Times New Roman" w:hAnsi="Times New Roman" w:cs="Times New Roman"/>
                <w:b/>
                <w:bCs/>
                <w:sz w:val="24"/>
                <w:szCs w:val="24"/>
              </w:rPr>
              <w:t>)</w:t>
            </w:r>
          </w:p>
          <w:p w:rsidR="000C601C" w:rsidRDefault="006C516C" w:rsidP="00C247B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Fundamentals of Real and Complex A</w:t>
            </w:r>
            <w:r w:rsidR="005E4986" w:rsidRPr="002D7C09">
              <w:rPr>
                <w:rFonts w:ascii="Times New Roman" w:hAnsi="Times New Roman" w:cs="Times New Roman"/>
                <w:sz w:val="24"/>
                <w:szCs w:val="24"/>
              </w:rPr>
              <w:t>nalysis</w:t>
            </w:r>
            <w:r w:rsidR="00C57334" w:rsidRPr="002D7C09">
              <w:rPr>
                <w:rFonts w:ascii="Times New Roman" w:hAnsi="Times New Roman" w:cs="Times New Roman"/>
                <w:sz w:val="24"/>
                <w:szCs w:val="24"/>
              </w:rPr>
              <w:t>.</w:t>
            </w:r>
          </w:p>
          <w:p w:rsidR="000C601C" w:rsidRDefault="000C601C" w:rsidP="00C247BE">
            <w:pPr>
              <w:pStyle w:val="ListParagraph"/>
              <w:numPr>
                <w:ilvl w:val="2"/>
                <w:numId w:val="11"/>
              </w:numPr>
              <w:jc w:val="both"/>
              <w:rPr>
                <w:rFonts w:ascii="Times New Roman" w:hAnsi="Times New Roman" w:cs="Times New Roman"/>
                <w:sz w:val="24"/>
                <w:szCs w:val="24"/>
              </w:rPr>
            </w:pPr>
            <w:r>
              <w:rPr>
                <w:rFonts w:ascii="Times New Roman" w:hAnsi="Times New Roman" w:cs="Times New Roman"/>
                <w:sz w:val="24"/>
                <w:szCs w:val="24"/>
              </w:rPr>
              <w:t>F</w:t>
            </w:r>
            <w:r w:rsidR="00142445" w:rsidRPr="000C601C">
              <w:rPr>
                <w:rFonts w:ascii="Times New Roman" w:hAnsi="Times New Roman" w:cs="Times New Roman"/>
                <w:sz w:val="24"/>
                <w:szCs w:val="24"/>
              </w:rPr>
              <w:t xml:space="preserve">ield axiom, </w:t>
            </w:r>
          </w:p>
          <w:p w:rsidR="000C601C" w:rsidRDefault="000C601C" w:rsidP="00C247BE">
            <w:pPr>
              <w:pStyle w:val="ListParagraph"/>
              <w:numPr>
                <w:ilvl w:val="2"/>
                <w:numId w:val="11"/>
              </w:numPr>
              <w:jc w:val="both"/>
              <w:rPr>
                <w:rFonts w:ascii="Times New Roman" w:hAnsi="Times New Roman" w:cs="Times New Roman"/>
                <w:sz w:val="24"/>
                <w:szCs w:val="24"/>
              </w:rPr>
            </w:pPr>
            <w:r>
              <w:rPr>
                <w:rFonts w:ascii="Times New Roman" w:hAnsi="Times New Roman" w:cs="Times New Roman"/>
                <w:sz w:val="24"/>
                <w:szCs w:val="24"/>
              </w:rPr>
              <w:t>O</w:t>
            </w:r>
            <w:r w:rsidR="00142445" w:rsidRPr="000C601C">
              <w:rPr>
                <w:rFonts w:ascii="Times New Roman" w:hAnsi="Times New Roman" w:cs="Times New Roman"/>
                <w:sz w:val="24"/>
                <w:szCs w:val="24"/>
              </w:rPr>
              <w:t xml:space="preserve">rder axiom </w:t>
            </w:r>
          </w:p>
          <w:p w:rsidR="005E4986" w:rsidRPr="000C601C" w:rsidRDefault="000C601C" w:rsidP="00C247BE">
            <w:pPr>
              <w:pStyle w:val="ListParagraph"/>
              <w:numPr>
                <w:ilvl w:val="2"/>
                <w:numId w:val="11"/>
              </w:numPr>
              <w:jc w:val="both"/>
              <w:rPr>
                <w:rFonts w:ascii="Times New Roman" w:hAnsi="Times New Roman" w:cs="Times New Roman"/>
                <w:sz w:val="24"/>
                <w:szCs w:val="24"/>
              </w:rPr>
            </w:pPr>
            <w:r>
              <w:rPr>
                <w:rFonts w:ascii="Times New Roman" w:hAnsi="Times New Roman" w:cs="Times New Roman"/>
                <w:sz w:val="24"/>
                <w:szCs w:val="24"/>
              </w:rPr>
              <w:t>C</w:t>
            </w:r>
            <w:r w:rsidR="00142445" w:rsidRPr="000C601C">
              <w:rPr>
                <w:rFonts w:ascii="Times New Roman" w:hAnsi="Times New Roman" w:cs="Times New Roman"/>
                <w:sz w:val="24"/>
                <w:szCs w:val="24"/>
              </w:rPr>
              <w:t>ompleteness axiom)</w:t>
            </w:r>
          </w:p>
          <w:p w:rsidR="00142445" w:rsidRPr="000C601C" w:rsidRDefault="005E4986" w:rsidP="00C247BE">
            <w:pPr>
              <w:pStyle w:val="ListParagraph"/>
              <w:numPr>
                <w:ilvl w:val="1"/>
                <w:numId w:val="11"/>
              </w:numPr>
              <w:jc w:val="both"/>
              <w:rPr>
                <w:rFonts w:ascii="Times New Roman" w:hAnsi="Times New Roman" w:cs="Times New Roman"/>
                <w:sz w:val="24"/>
                <w:szCs w:val="24"/>
              </w:rPr>
            </w:pPr>
            <w:r w:rsidRPr="000C601C">
              <w:rPr>
                <w:rFonts w:ascii="Times New Roman" w:hAnsi="Times New Roman" w:cs="Times New Roman"/>
                <w:sz w:val="24"/>
                <w:szCs w:val="24"/>
              </w:rPr>
              <w:t xml:space="preserve">Historical approach </w:t>
            </w:r>
            <w:r w:rsidR="000C601C">
              <w:rPr>
                <w:rFonts w:ascii="Times New Roman" w:hAnsi="Times New Roman" w:cs="Times New Roman"/>
                <w:sz w:val="24"/>
                <w:szCs w:val="24"/>
              </w:rPr>
              <w:t xml:space="preserve">of </w:t>
            </w:r>
            <w:r w:rsidRPr="000C601C">
              <w:rPr>
                <w:rFonts w:ascii="Times New Roman" w:hAnsi="Times New Roman" w:cs="Times New Roman"/>
                <w:sz w:val="24"/>
                <w:szCs w:val="24"/>
              </w:rPr>
              <w:t xml:space="preserve">real </w:t>
            </w:r>
            <w:proofErr w:type="spellStart"/>
            <w:r w:rsidRPr="000C601C">
              <w:rPr>
                <w:rFonts w:ascii="Times New Roman" w:hAnsi="Times New Roman" w:cs="Times New Roman"/>
                <w:sz w:val="24"/>
                <w:szCs w:val="24"/>
              </w:rPr>
              <w:t>analysis</w:t>
            </w:r>
            <w:r w:rsidR="000C601C" w:rsidRPr="000C601C">
              <w:rPr>
                <w:rFonts w:ascii="Times New Roman" w:hAnsi="Times New Roman" w:cs="Times New Roman"/>
                <w:sz w:val="24"/>
                <w:szCs w:val="24"/>
              </w:rPr>
              <w:t>:</w:t>
            </w:r>
            <w:r w:rsidR="00142445" w:rsidRPr="000C601C">
              <w:rPr>
                <w:rFonts w:ascii="Times New Roman" w:hAnsi="Times New Roman" w:cs="Times New Roman"/>
              </w:rPr>
              <w:t>Transition</w:t>
            </w:r>
            <w:proofErr w:type="spellEnd"/>
            <w:r w:rsidR="00142445" w:rsidRPr="000C601C">
              <w:rPr>
                <w:rFonts w:ascii="Times New Roman" w:hAnsi="Times New Roman" w:cs="Times New Roman"/>
              </w:rPr>
              <w:t xml:space="preserve"> from calculus to analysis</w:t>
            </w:r>
          </w:p>
          <w:p w:rsidR="00316388" w:rsidRPr="002D7C09" w:rsidRDefault="000C601C" w:rsidP="002D7C09">
            <w:pPr>
              <w:jc w:val="both"/>
              <w:rPr>
                <w:rFonts w:ascii="Times New Roman" w:hAnsi="Times New Roman" w:cs="Times New Roman"/>
                <w:sz w:val="24"/>
                <w:szCs w:val="24"/>
              </w:rPr>
            </w:pPr>
            <w:r>
              <w:rPr>
                <w:rFonts w:ascii="Times New Roman" w:hAnsi="Times New Roman" w:cs="Times New Roman"/>
                <w:sz w:val="24"/>
                <w:szCs w:val="24"/>
              </w:rPr>
              <w:t xml:space="preserve">5.3 </w:t>
            </w:r>
            <w:r w:rsidR="005E4986" w:rsidRPr="002D7C09">
              <w:rPr>
                <w:rFonts w:ascii="Times New Roman" w:hAnsi="Times New Roman" w:cs="Times New Roman"/>
                <w:sz w:val="24"/>
                <w:szCs w:val="24"/>
              </w:rPr>
              <w:t>Analysis from real to complex</w:t>
            </w:r>
          </w:p>
          <w:p w:rsidR="005F6802" w:rsidRPr="002D7C09" w:rsidRDefault="002D7C09" w:rsidP="002D7C09">
            <w:pPr>
              <w:jc w:val="both"/>
              <w:rPr>
                <w:rFonts w:ascii="Times New Roman" w:hAnsi="Times New Roman" w:cs="Times New Roman"/>
                <w:sz w:val="24"/>
                <w:szCs w:val="24"/>
              </w:rPr>
            </w:pPr>
            <w:r>
              <w:rPr>
                <w:rFonts w:ascii="Times New Roman" w:hAnsi="Times New Roman" w:cs="Times New Roman"/>
                <w:sz w:val="24"/>
                <w:szCs w:val="24"/>
              </w:rPr>
              <w:t>5.4</w:t>
            </w:r>
            <w:r w:rsidR="005F6802" w:rsidRPr="002D7C09">
              <w:rPr>
                <w:rFonts w:ascii="Times New Roman" w:hAnsi="Times New Roman" w:cs="Times New Roman"/>
                <w:sz w:val="24"/>
                <w:szCs w:val="24"/>
              </w:rPr>
              <w:t>Building real number  and complex number</w:t>
            </w:r>
          </w:p>
          <w:p w:rsidR="005F6802" w:rsidRPr="002D7C09" w:rsidRDefault="000C601C" w:rsidP="002D7C09">
            <w:pPr>
              <w:jc w:val="both"/>
              <w:rPr>
                <w:rFonts w:ascii="Times New Roman" w:hAnsi="Times New Roman" w:cs="Times New Roman"/>
                <w:sz w:val="24"/>
                <w:szCs w:val="24"/>
              </w:rPr>
            </w:pPr>
            <w:r>
              <w:rPr>
                <w:rFonts w:ascii="Times New Roman" w:hAnsi="Times New Roman" w:cs="Times New Roman"/>
                <w:sz w:val="24"/>
                <w:szCs w:val="24"/>
              </w:rPr>
              <w:t xml:space="preserve">5.5 </w:t>
            </w:r>
            <w:r w:rsidR="005F6802" w:rsidRPr="002D7C09">
              <w:rPr>
                <w:rFonts w:ascii="Times New Roman" w:hAnsi="Times New Roman" w:cs="Times New Roman"/>
                <w:sz w:val="24"/>
                <w:szCs w:val="24"/>
              </w:rPr>
              <w:t>Function and modeling</w:t>
            </w:r>
          </w:p>
          <w:p w:rsidR="00316388" w:rsidRDefault="000C601C" w:rsidP="002D7C09">
            <w:pPr>
              <w:rPr>
                <w:rFonts w:ascii="Times New Roman" w:hAnsi="Times New Roman" w:cs="Times New Roman"/>
                <w:sz w:val="24"/>
                <w:szCs w:val="24"/>
              </w:rPr>
            </w:pPr>
            <w:r>
              <w:rPr>
                <w:rFonts w:ascii="Times New Roman" w:hAnsi="Times New Roman" w:cs="Times New Roman"/>
                <w:sz w:val="24"/>
                <w:szCs w:val="24"/>
              </w:rPr>
              <w:t xml:space="preserve">5.6 </w:t>
            </w:r>
            <w:r w:rsidR="00316388" w:rsidRPr="002D7C09">
              <w:rPr>
                <w:rFonts w:ascii="Times New Roman" w:hAnsi="Times New Roman" w:cs="Times New Roman"/>
                <w:sz w:val="24"/>
                <w:szCs w:val="24"/>
              </w:rPr>
              <w:t>Re</w:t>
            </w:r>
            <w:r w:rsidR="002D7C09">
              <w:rPr>
                <w:rFonts w:ascii="Times New Roman" w:hAnsi="Times New Roman" w:cs="Times New Roman"/>
                <w:sz w:val="24"/>
                <w:szCs w:val="24"/>
              </w:rPr>
              <w:t>adings of selected contents of real a</w:t>
            </w:r>
            <w:r w:rsidR="00316388" w:rsidRPr="002D7C09">
              <w:rPr>
                <w:rFonts w:ascii="Times New Roman" w:hAnsi="Times New Roman" w:cs="Times New Roman"/>
                <w:sz w:val="24"/>
                <w:szCs w:val="24"/>
              </w:rPr>
              <w:t>nalysis to analyze the method of mathematical reasoning and proof</w:t>
            </w:r>
          </w:p>
          <w:p w:rsidR="000C601C" w:rsidRPr="000C601C" w:rsidRDefault="00142445" w:rsidP="00C247BE">
            <w:pPr>
              <w:pStyle w:val="ListParagraph"/>
              <w:numPr>
                <w:ilvl w:val="2"/>
                <w:numId w:val="20"/>
              </w:numPr>
              <w:jc w:val="both"/>
              <w:rPr>
                <w:rFonts w:ascii="Times New Roman" w:hAnsi="Times New Roman" w:cs="Times New Roman"/>
                <w:sz w:val="24"/>
                <w:szCs w:val="24"/>
              </w:rPr>
            </w:pPr>
            <m:oMath>
              <m:r>
                <w:rPr>
                  <w:rFonts w:ascii="Cambria Math" w:hAnsi="Cambria Math" w:cs="Times New Roman"/>
                  <w:sz w:val="24"/>
                  <w:szCs w:val="24"/>
                </w:rPr>
                <m:t>∈-δ</m:t>
              </m:r>
            </m:oMath>
            <w:r w:rsidRPr="000C601C">
              <w:rPr>
                <w:rFonts w:ascii="Times New Roman" w:eastAsiaTheme="minorEastAsia" w:hAnsi="Times New Roman" w:cs="Times New Roman"/>
                <w:sz w:val="24"/>
                <w:szCs w:val="24"/>
              </w:rPr>
              <w:t xml:space="preserve"> definition of limit and  continuity and its interpretation,</w:t>
            </w:r>
          </w:p>
          <w:p w:rsidR="000C601C" w:rsidRPr="000C601C" w:rsidRDefault="000C601C" w:rsidP="00C247BE">
            <w:pPr>
              <w:pStyle w:val="ListParagraph"/>
              <w:numPr>
                <w:ilvl w:val="2"/>
                <w:numId w:val="20"/>
              </w:numPr>
              <w:jc w:val="both"/>
              <w:rPr>
                <w:rFonts w:ascii="Times New Roman" w:hAnsi="Times New Roman" w:cs="Times New Roman"/>
                <w:sz w:val="24"/>
                <w:szCs w:val="24"/>
              </w:rPr>
            </w:pPr>
            <w:r w:rsidRPr="000C601C">
              <w:rPr>
                <w:rFonts w:ascii="Times New Roman" w:eastAsiaTheme="minorEastAsia" w:hAnsi="Times New Roman" w:cs="Times New Roman"/>
                <w:sz w:val="24"/>
                <w:szCs w:val="24"/>
              </w:rPr>
              <w:t>R</w:t>
            </w:r>
            <w:r w:rsidR="00142445" w:rsidRPr="000C601C">
              <w:rPr>
                <w:rFonts w:ascii="Times New Roman" w:eastAsiaTheme="minorEastAsia" w:hAnsi="Times New Roman" w:cs="Times New Roman"/>
                <w:sz w:val="24"/>
                <w:szCs w:val="24"/>
              </w:rPr>
              <w:t>elation between the limit of the set, limit of function and limit of the sequence,</w:t>
            </w:r>
          </w:p>
          <w:p w:rsidR="000C601C" w:rsidRPr="000C601C" w:rsidRDefault="000C601C" w:rsidP="00C247BE">
            <w:pPr>
              <w:pStyle w:val="ListParagraph"/>
              <w:numPr>
                <w:ilvl w:val="2"/>
                <w:numId w:val="20"/>
              </w:numPr>
              <w:jc w:val="both"/>
              <w:rPr>
                <w:rFonts w:ascii="Times New Roman" w:hAnsi="Times New Roman" w:cs="Times New Roman"/>
                <w:sz w:val="24"/>
                <w:szCs w:val="24"/>
              </w:rPr>
            </w:pPr>
            <w:r w:rsidRPr="000C601C">
              <w:rPr>
                <w:rFonts w:ascii="Times New Roman" w:eastAsiaTheme="minorEastAsia" w:hAnsi="Times New Roman" w:cs="Times New Roman"/>
                <w:sz w:val="24"/>
                <w:szCs w:val="24"/>
              </w:rPr>
              <w:t>F</w:t>
            </w:r>
            <w:r w:rsidR="00142445" w:rsidRPr="000C601C">
              <w:rPr>
                <w:rFonts w:ascii="Times New Roman" w:eastAsiaTheme="minorEastAsia" w:hAnsi="Times New Roman" w:cs="Times New Roman"/>
                <w:sz w:val="24"/>
                <w:szCs w:val="24"/>
              </w:rPr>
              <w:t xml:space="preserve">undamental theorem of calculus its meaning, </w:t>
            </w:r>
          </w:p>
          <w:p w:rsidR="000C601C" w:rsidRPr="000C601C" w:rsidRDefault="000C601C" w:rsidP="00C247BE">
            <w:pPr>
              <w:pStyle w:val="ListParagraph"/>
              <w:numPr>
                <w:ilvl w:val="2"/>
                <w:numId w:val="20"/>
              </w:numPr>
              <w:jc w:val="both"/>
              <w:rPr>
                <w:rFonts w:ascii="Times New Roman" w:hAnsi="Times New Roman" w:cs="Times New Roman"/>
                <w:sz w:val="24"/>
                <w:szCs w:val="24"/>
              </w:rPr>
            </w:pPr>
            <w:r w:rsidRPr="000C601C">
              <w:rPr>
                <w:rFonts w:ascii="Times New Roman" w:eastAsiaTheme="minorEastAsia" w:hAnsi="Times New Roman" w:cs="Times New Roman"/>
                <w:sz w:val="24"/>
                <w:szCs w:val="24"/>
              </w:rPr>
              <w:t>R</w:t>
            </w:r>
            <w:r w:rsidR="00142445" w:rsidRPr="000C601C">
              <w:rPr>
                <w:rFonts w:ascii="Times New Roman" w:eastAsiaTheme="minorEastAsia" w:hAnsi="Times New Roman" w:cs="Times New Roman"/>
                <w:sz w:val="24"/>
                <w:szCs w:val="24"/>
              </w:rPr>
              <w:t>elation between derivative and integrati</w:t>
            </w:r>
            <w:r w:rsidRPr="000C601C">
              <w:rPr>
                <w:rFonts w:ascii="Times New Roman" w:eastAsiaTheme="minorEastAsia" w:hAnsi="Times New Roman" w:cs="Times New Roman"/>
                <w:sz w:val="24"/>
                <w:szCs w:val="24"/>
              </w:rPr>
              <w:t>on and its interpretation</w:t>
            </w:r>
          </w:p>
          <w:p w:rsidR="000C601C" w:rsidRPr="000C601C" w:rsidRDefault="000C601C" w:rsidP="00C247BE">
            <w:pPr>
              <w:pStyle w:val="ListParagraph"/>
              <w:numPr>
                <w:ilvl w:val="2"/>
                <w:numId w:val="20"/>
              </w:numPr>
              <w:jc w:val="both"/>
              <w:rPr>
                <w:rFonts w:ascii="Times New Roman" w:hAnsi="Times New Roman" w:cs="Times New Roman"/>
                <w:sz w:val="24"/>
                <w:szCs w:val="24"/>
              </w:rPr>
            </w:pPr>
            <w:r w:rsidRPr="000C601C">
              <w:rPr>
                <w:rFonts w:ascii="Times New Roman" w:eastAsiaTheme="minorEastAsia" w:hAnsi="Times New Roman" w:cs="Times New Roman"/>
                <w:sz w:val="24"/>
                <w:szCs w:val="24"/>
              </w:rPr>
              <w:lastRenderedPageBreak/>
              <w:t>T</w:t>
            </w:r>
            <w:r w:rsidR="00142445" w:rsidRPr="000C601C">
              <w:rPr>
                <w:rFonts w:ascii="Times New Roman" w:eastAsiaTheme="minorEastAsia" w:hAnsi="Times New Roman" w:cs="Times New Roman"/>
                <w:sz w:val="24"/>
                <w:szCs w:val="24"/>
              </w:rPr>
              <w:t>opo</w:t>
            </w:r>
            <w:r>
              <w:rPr>
                <w:rFonts w:ascii="Times New Roman" w:eastAsiaTheme="minorEastAsia" w:hAnsi="Times New Roman" w:cs="Times New Roman"/>
                <w:sz w:val="24"/>
                <w:szCs w:val="24"/>
              </w:rPr>
              <w:t xml:space="preserve">logical properties on real line </w:t>
            </w:r>
          </w:p>
          <w:p w:rsidR="000C601C" w:rsidRPr="000C601C" w:rsidRDefault="000C601C" w:rsidP="00C247BE">
            <w:pPr>
              <w:pStyle w:val="ListParagraph"/>
              <w:numPr>
                <w:ilvl w:val="0"/>
                <w:numId w:val="21"/>
              </w:numPr>
              <w:jc w:val="both"/>
              <w:rPr>
                <w:rFonts w:ascii="Times New Roman" w:hAnsi="Times New Roman" w:cs="Times New Roman"/>
                <w:sz w:val="24"/>
                <w:szCs w:val="24"/>
              </w:rPr>
            </w:pPr>
            <w:r>
              <w:rPr>
                <w:rFonts w:ascii="Times New Roman" w:eastAsiaTheme="minorEastAsia" w:hAnsi="Times New Roman" w:cs="Times New Roman"/>
                <w:sz w:val="24"/>
                <w:szCs w:val="24"/>
              </w:rPr>
              <w:t>I</w:t>
            </w:r>
            <w:r w:rsidR="00142445" w:rsidRPr="000C601C">
              <w:rPr>
                <w:rFonts w:ascii="Times New Roman" w:eastAsiaTheme="minorEastAsia" w:hAnsi="Times New Roman" w:cs="Times New Roman"/>
                <w:sz w:val="24"/>
                <w:szCs w:val="24"/>
              </w:rPr>
              <w:t xml:space="preserve">nterval, </w:t>
            </w:r>
          </w:p>
          <w:p w:rsidR="000C601C" w:rsidRPr="000C601C" w:rsidRDefault="000C601C" w:rsidP="00C247BE">
            <w:pPr>
              <w:pStyle w:val="ListParagraph"/>
              <w:numPr>
                <w:ilvl w:val="0"/>
                <w:numId w:val="21"/>
              </w:numPr>
              <w:jc w:val="both"/>
              <w:rPr>
                <w:rFonts w:ascii="Times New Roman" w:hAnsi="Times New Roman" w:cs="Times New Roman"/>
                <w:sz w:val="24"/>
                <w:szCs w:val="24"/>
              </w:rPr>
            </w:pPr>
            <w:r>
              <w:rPr>
                <w:rFonts w:ascii="Times New Roman" w:eastAsiaTheme="minorEastAsia" w:hAnsi="Times New Roman" w:cs="Times New Roman"/>
                <w:sz w:val="24"/>
                <w:szCs w:val="24"/>
              </w:rPr>
              <w:t>I</w:t>
            </w:r>
            <w:r w:rsidR="00142445" w:rsidRPr="000C601C">
              <w:rPr>
                <w:rFonts w:ascii="Times New Roman" w:eastAsiaTheme="minorEastAsia" w:hAnsi="Times New Roman" w:cs="Times New Roman"/>
                <w:sz w:val="24"/>
                <w:szCs w:val="24"/>
              </w:rPr>
              <w:t xml:space="preserve">nterior of a set,  </w:t>
            </w:r>
          </w:p>
          <w:p w:rsidR="000C601C" w:rsidRPr="000C601C" w:rsidRDefault="000C601C" w:rsidP="00C247BE">
            <w:pPr>
              <w:pStyle w:val="ListParagraph"/>
              <w:numPr>
                <w:ilvl w:val="0"/>
                <w:numId w:val="21"/>
              </w:numPr>
              <w:jc w:val="both"/>
              <w:rPr>
                <w:rFonts w:ascii="Times New Roman" w:hAnsi="Times New Roman" w:cs="Times New Roman"/>
                <w:sz w:val="24"/>
                <w:szCs w:val="24"/>
              </w:rPr>
            </w:pPr>
            <w:r>
              <w:rPr>
                <w:rFonts w:ascii="Times New Roman" w:eastAsiaTheme="minorEastAsia" w:hAnsi="Times New Roman" w:cs="Times New Roman"/>
                <w:sz w:val="24"/>
                <w:szCs w:val="24"/>
              </w:rPr>
              <w:t>O</w:t>
            </w:r>
            <w:r w:rsidR="00142445" w:rsidRPr="000C601C">
              <w:rPr>
                <w:rFonts w:ascii="Times New Roman" w:eastAsiaTheme="minorEastAsia" w:hAnsi="Times New Roman" w:cs="Times New Roman"/>
                <w:sz w:val="24"/>
                <w:szCs w:val="24"/>
              </w:rPr>
              <w:t xml:space="preserve">pen and closed set, </w:t>
            </w:r>
          </w:p>
          <w:p w:rsidR="00142445" w:rsidRPr="000C601C" w:rsidRDefault="000C601C" w:rsidP="00C247BE">
            <w:pPr>
              <w:pStyle w:val="ListParagraph"/>
              <w:numPr>
                <w:ilvl w:val="0"/>
                <w:numId w:val="21"/>
              </w:numPr>
              <w:jc w:val="both"/>
              <w:rPr>
                <w:rFonts w:ascii="Times New Roman" w:hAnsi="Times New Roman" w:cs="Times New Roman"/>
                <w:sz w:val="24"/>
                <w:szCs w:val="24"/>
              </w:rPr>
            </w:pPr>
            <w:r>
              <w:rPr>
                <w:rFonts w:ascii="Times New Roman" w:eastAsiaTheme="minorEastAsia" w:hAnsi="Times New Roman" w:cs="Times New Roman"/>
                <w:sz w:val="24"/>
                <w:szCs w:val="24"/>
              </w:rPr>
              <w:t>limit, closure, boundaries</w:t>
            </w:r>
          </w:p>
          <w:p w:rsidR="00E76CD3" w:rsidRPr="002D7C09" w:rsidRDefault="002D7C09" w:rsidP="002D7C09">
            <w:pPr>
              <w:jc w:val="both"/>
              <w:rPr>
                <w:rFonts w:ascii="Times New Roman" w:hAnsi="Times New Roman" w:cs="Times New Roman"/>
                <w:sz w:val="24"/>
                <w:szCs w:val="24"/>
              </w:rPr>
            </w:pPr>
            <w:r>
              <w:rPr>
                <w:rFonts w:ascii="Times New Roman" w:hAnsi="Times New Roman" w:cs="Times New Roman"/>
                <w:sz w:val="24"/>
                <w:szCs w:val="24"/>
              </w:rPr>
              <w:t>5.7</w:t>
            </w:r>
            <w:proofErr w:type="gramStart"/>
            <w:r>
              <w:rPr>
                <w:rFonts w:ascii="Times New Roman" w:hAnsi="Times New Roman" w:cs="Times New Roman"/>
                <w:sz w:val="24"/>
                <w:szCs w:val="24"/>
              </w:rPr>
              <w:t>.</w:t>
            </w:r>
            <w:r w:rsidR="00E76CD3" w:rsidRPr="002D7C09">
              <w:rPr>
                <w:rFonts w:ascii="Times New Roman" w:hAnsi="Times New Roman" w:cs="Times New Roman"/>
                <w:sz w:val="24"/>
                <w:szCs w:val="24"/>
              </w:rPr>
              <w:t>Structure</w:t>
            </w:r>
            <w:proofErr w:type="gramEnd"/>
            <w:r w:rsidR="00E76CD3" w:rsidRPr="002D7C09">
              <w:rPr>
                <w:rFonts w:ascii="Times New Roman" w:hAnsi="Times New Roman" w:cs="Times New Roman"/>
                <w:sz w:val="24"/>
                <w:szCs w:val="24"/>
              </w:rPr>
              <w:t xml:space="preserve"> of proof in Analysis and proving techniques for the undergraduate level.</w:t>
            </w:r>
          </w:p>
          <w:p w:rsidR="00916888" w:rsidRPr="000377E4" w:rsidRDefault="00916888" w:rsidP="00FD4597">
            <w:pPr>
              <w:pStyle w:val="ListParagraph"/>
              <w:jc w:val="both"/>
              <w:rPr>
                <w:rFonts w:ascii="Times New Roman" w:hAnsi="Times New Roman" w:cs="Times New Roman"/>
                <w:sz w:val="24"/>
                <w:szCs w:val="24"/>
              </w:rPr>
            </w:pPr>
          </w:p>
        </w:tc>
      </w:tr>
      <w:tr w:rsidR="007010FB" w:rsidRPr="000377E4" w:rsidTr="004C105F">
        <w:tc>
          <w:tcPr>
            <w:tcW w:w="4786" w:type="dxa"/>
          </w:tcPr>
          <w:p w:rsidR="002F0F59" w:rsidRPr="00FE2019" w:rsidRDefault="002F0F59" w:rsidP="00917869">
            <w:pPr>
              <w:pStyle w:val="ListParagraph"/>
              <w:numPr>
                <w:ilvl w:val="0"/>
                <w:numId w:val="4"/>
              </w:numPr>
              <w:jc w:val="both"/>
              <w:rPr>
                <w:rFonts w:ascii="Times New Roman" w:hAnsi="Times New Roman" w:cs="Times New Roman"/>
                <w:sz w:val="24"/>
                <w:szCs w:val="24"/>
              </w:rPr>
            </w:pPr>
            <w:r w:rsidRPr="00316388">
              <w:rPr>
                <w:rFonts w:ascii="Times New Roman" w:hAnsi="Times New Roman" w:cs="Times New Roman"/>
                <w:sz w:val="24"/>
                <w:szCs w:val="24"/>
              </w:rPr>
              <w:lastRenderedPageBreak/>
              <w:t xml:space="preserve">Use ideas that are very relevant to reducing abstraction in course of teaching </w:t>
            </w:r>
            <w:r>
              <w:rPr>
                <w:rFonts w:ascii="Times New Roman" w:hAnsi="Times New Roman" w:cs="Times New Roman"/>
                <w:sz w:val="24"/>
                <w:szCs w:val="24"/>
              </w:rPr>
              <w:t>geometry</w:t>
            </w:r>
            <w:r w:rsidRPr="00316388">
              <w:rPr>
                <w:rFonts w:ascii="Times New Roman" w:hAnsi="Times New Roman" w:cs="Times New Roman"/>
                <w:sz w:val="24"/>
                <w:szCs w:val="24"/>
              </w:rPr>
              <w:t xml:space="preserve"> at secondary schools and undergraduate level.</w:t>
            </w:r>
          </w:p>
          <w:p w:rsidR="00292B83" w:rsidRPr="00D90542" w:rsidRDefault="00292B83" w:rsidP="00917869">
            <w:pPr>
              <w:pStyle w:val="ListParagraph"/>
              <w:numPr>
                <w:ilvl w:val="0"/>
                <w:numId w:val="4"/>
              </w:numPr>
              <w:jc w:val="both"/>
              <w:rPr>
                <w:rFonts w:ascii="Times New Roman" w:hAnsi="Times New Roman" w:cs="Times New Roman"/>
                <w:sz w:val="24"/>
                <w:szCs w:val="24"/>
              </w:rPr>
            </w:pPr>
            <w:r w:rsidRPr="00FE2019">
              <w:rPr>
                <w:rFonts w:ascii="Times New Roman" w:hAnsi="Times New Roman" w:cs="Times New Roman"/>
                <w:sz w:val="24"/>
                <w:szCs w:val="24"/>
              </w:rPr>
              <w:t xml:space="preserve">Utilize the fundamentals and basics of </w:t>
            </w:r>
            <w:r>
              <w:rPr>
                <w:rFonts w:ascii="Times New Roman" w:hAnsi="Times New Roman" w:cs="Times New Roman"/>
                <w:sz w:val="24"/>
                <w:szCs w:val="24"/>
              </w:rPr>
              <w:t>different system of geometry</w:t>
            </w:r>
            <w:r w:rsidRPr="00FE2019">
              <w:rPr>
                <w:rFonts w:ascii="Times New Roman" w:hAnsi="Times New Roman" w:cs="Times New Roman"/>
                <w:sz w:val="24"/>
                <w:szCs w:val="24"/>
              </w:rPr>
              <w:t xml:space="preserve"> for developing a theorem and solving a problem in teaching and guiding the students solving problem. </w:t>
            </w:r>
          </w:p>
          <w:p w:rsidR="00292B83" w:rsidRPr="00D90542" w:rsidRDefault="00292B83" w:rsidP="00917869">
            <w:pPr>
              <w:pStyle w:val="ListParagraph"/>
              <w:numPr>
                <w:ilvl w:val="0"/>
                <w:numId w:val="4"/>
              </w:numPr>
              <w:jc w:val="both"/>
              <w:rPr>
                <w:rFonts w:ascii="Times New Roman" w:hAnsi="Times New Roman" w:cs="Times New Roman"/>
                <w:sz w:val="24"/>
                <w:szCs w:val="24"/>
              </w:rPr>
            </w:pPr>
            <w:r w:rsidRPr="00D90542">
              <w:rPr>
                <w:rFonts w:ascii="Times New Roman" w:hAnsi="Times New Roman" w:cs="Times New Roman"/>
                <w:sz w:val="24"/>
                <w:szCs w:val="24"/>
              </w:rPr>
              <w:t xml:space="preserve">Reconstruct the fundamentals of </w:t>
            </w:r>
            <w:r>
              <w:rPr>
                <w:rFonts w:ascii="Times New Roman" w:hAnsi="Times New Roman" w:cs="Times New Roman"/>
                <w:sz w:val="24"/>
                <w:szCs w:val="24"/>
              </w:rPr>
              <w:t>geometry</w:t>
            </w:r>
            <w:r w:rsidRPr="00D90542">
              <w:rPr>
                <w:rFonts w:ascii="Times New Roman" w:hAnsi="Times New Roman" w:cs="Times New Roman"/>
                <w:sz w:val="24"/>
                <w:szCs w:val="24"/>
              </w:rPr>
              <w:t xml:space="preserve"> through extensive journey over the contents of </w:t>
            </w:r>
            <w:r>
              <w:rPr>
                <w:rFonts w:ascii="Times New Roman" w:hAnsi="Times New Roman" w:cs="Times New Roman"/>
                <w:sz w:val="24"/>
                <w:szCs w:val="24"/>
              </w:rPr>
              <w:t xml:space="preserve">geometry </w:t>
            </w:r>
            <w:r w:rsidRPr="00D90542">
              <w:rPr>
                <w:rFonts w:ascii="Times New Roman" w:hAnsi="Times New Roman" w:cs="Times New Roman"/>
                <w:sz w:val="24"/>
                <w:szCs w:val="24"/>
              </w:rPr>
              <w:t xml:space="preserve">that are usually taught in at secondary schools and undergraduate level. </w:t>
            </w:r>
          </w:p>
          <w:p w:rsidR="00292B83" w:rsidRPr="000377E4" w:rsidRDefault="00292B83" w:rsidP="00917869">
            <w:pPr>
              <w:pStyle w:val="ListParagraph"/>
              <w:numPr>
                <w:ilvl w:val="0"/>
                <w:numId w:val="4"/>
              </w:numPr>
              <w:jc w:val="both"/>
              <w:rPr>
                <w:rFonts w:ascii="Times New Roman" w:hAnsi="Times New Roman" w:cs="Times New Roman"/>
                <w:sz w:val="24"/>
                <w:szCs w:val="24"/>
              </w:rPr>
            </w:pPr>
            <w:r w:rsidRPr="00D90542">
              <w:rPr>
                <w:rFonts w:ascii="Times New Roman" w:hAnsi="Times New Roman" w:cs="Times New Roman"/>
                <w:sz w:val="24"/>
                <w:szCs w:val="24"/>
              </w:rPr>
              <w:t xml:space="preserve">Examine and </w:t>
            </w:r>
            <w:proofErr w:type="spellStart"/>
            <w:r w:rsidRPr="00D90542">
              <w:rPr>
                <w:rFonts w:ascii="Times New Roman" w:hAnsi="Times New Roman" w:cs="Times New Roman"/>
                <w:sz w:val="24"/>
                <w:szCs w:val="24"/>
              </w:rPr>
              <w:t>analyse</w:t>
            </w:r>
            <w:proofErr w:type="spellEnd"/>
            <w:r w:rsidRPr="00D90542">
              <w:rPr>
                <w:rFonts w:ascii="Times New Roman" w:hAnsi="Times New Roman" w:cs="Times New Roman"/>
                <w:sz w:val="24"/>
                <w:szCs w:val="24"/>
              </w:rPr>
              <w:t xml:space="preserve"> the missing links in teaching </w:t>
            </w:r>
            <w:r>
              <w:rPr>
                <w:rFonts w:ascii="Times New Roman" w:hAnsi="Times New Roman" w:cs="Times New Roman"/>
                <w:sz w:val="24"/>
                <w:szCs w:val="24"/>
              </w:rPr>
              <w:t>geometry</w:t>
            </w:r>
            <w:r w:rsidRPr="00D90542">
              <w:rPr>
                <w:rFonts w:ascii="Times New Roman" w:hAnsi="Times New Roman" w:cs="Times New Roman"/>
                <w:sz w:val="24"/>
                <w:szCs w:val="24"/>
              </w:rPr>
              <w:t xml:space="preserve"> in the designated level.</w:t>
            </w:r>
          </w:p>
          <w:p w:rsidR="000B1D05" w:rsidRDefault="00292B83" w:rsidP="00917869">
            <w:pPr>
              <w:pStyle w:val="ListParagraph"/>
              <w:numPr>
                <w:ilvl w:val="0"/>
                <w:numId w:val="4"/>
              </w:numPr>
              <w:jc w:val="both"/>
              <w:rPr>
                <w:rFonts w:ascii="Times New Roman" w:hAnsi="Times New Roman" w:cs="Times New Roman"/>
                <w:sz w:val="24"/>
                <w:szCs w:val="24"/>
              </w:rPr>
            </w:pPr>
            <w:r w:rsidRPr="000377E4">
              <w:rPr>
                <w:rFonts w:ascii="Times New Roman" w:hAnsi="Times New Roman" w:cs="Times New Roman"/>
                <w:sz w:val="24"/>
                <w:szCs w:val="24"/>
              </w:rPr>
              <w:t>Present and fit the missing link between different mathematics in course of teaching some courses in the designated level.</w:t>
            </w:r>
          </w:p>
          <w:p w:rsidR="00292B83" w:rsidRPr="000377E4" w:rsidRDefault="000B1D05" w:rsidP="00917869">
            <w:pPr>
              <w:pStyle w:val="ListParagraph"/>
              <w:numPr>
                <w:ilvl w:val="0"/>
                <w:numId w:val="4"/>
              </w:numPr>
              <w:jc w:val="both"/>
              <w:rPr>
                <w:rFonts w:ascii="Times New Roman" w:hAnsi="Times New Roman" w:cs="Times New Roman"/>
                <w:sz w:val="24"/>
                <w:szCs w:val="24"/>
              </w:rPr>
            </w:pPr>
            <w:r w:rsidRPr="008E6F6C">
              <w:rPr>
                <w:rFonts w:ascii="Times New Roman" w:hAnsi="Times New Roman" w:cs="Times New Roman"/>
                <w:sz w:val="24"/>
                <w:szCs w:val="24"/>
              </w:rPr>
              <w:t xml:space="preserve">Prepare some lessons for teaching </w:t>
            </w:r>
            <w:r w:rsidR="005D6FC2">
              <w:rPr>
                <w:rFonts w:ascii="Times New Roman" w:hAnsi="Times New Roman" w:cs="Times New Roman"/>
                <w:sz w:val="24"/>
                <w:szCs w:val="24"/>
              </w:rPr>
              <w:t xml:space="preserve">geometry </w:t>
            </w:r>
            <w:r w:rsidRPr="008E6F6C">
              <w:rPr>
                <w:rFonts w:ascii="Times New Roman" w:hAnsi="Times New Roman" w:cs="Times New Roman"/>
                <w:sz w:val="24"/>
                <w:szCs w:val="24"/>
              </w:rPr>
              <w:t>using different methods of proof techniques</w:t>
            </w:r>
          </w:p>
          <w:p w:rsidR="007010FB" w:rsidRPr="005E4986" w:rsidRDefault="007010FB" w:rsidP="00292B83">
            <w:pPr>
              <w:pStyle w:val="ListParagraph"/>
              <w:jc w:val="both"/>
              <w:rPr>
                <w:rFonts w:ascii="Times New Roman" w:hAnsi="Times New Roman" w:cs="Times New Roman"/>
                <w:sz w:val="24"/>
                <w:szCs w:val="24"/>
              </w:rPr>
            </w:pPr>
          </w:p>
        </w:tc>
        <w:tc>
          <w:tcPr>
            <w:tcW w:w="4735" w:type="dxa"/>
          </w:tcPr>
          <w:p w:rsidR="007010FB" w:rsidRPr="008E6F6C" w:rsidRDefault="00791FF4" w:rsidP="007010FB">
            <w:pPr>
              <w:jc w:val="both"/>
              <w:rPr>
                <w:rFonts w:ascii="Times New Roman" w:hAnsi="Times New Roman" w:cs="Times New Roman"/>
                <w:b/>
                <w:bCs/>
                <w:sz w:val="24"/>
                <w:szCs w:val="24"/>
              </w:rPr>
            </w:pPr>
            <w:r>
              <w:rPr>
                <w:rFonts w:ascii="Times New Roman" w:hAnsi="Times New Roman" w:cs="Times New Roman"/>
                <w:b/>
                <w:bCs/>
                <w:sz w:val="24"/>
                <w:szCs w:val="24"/>
              </w:rPr>
              <w:t>Unit VI</w:t>
            </w:r>
            <w:r w:rsidR="002F0F59">
              <w:rPr>
                <w:rFonts w:ascii="Times New Roman" w:hAnsi="Times New Roman" w:cs="Times New Roman"/>
                <w:b/>
                <w:bCs/>
                <w:sz w:val="24"/>
                <w:szCs w:val="24"/>
              </w:rPr>
              <w:t>: Content E</w:t>
            </w:r>
            <w:r>
              <w:rPr>
                <w:rFonts w:ascii="Times New Roman" w:hAnsi="Times New Roman" w:cs="Times New Roman"/>
                <w:b/>
                <w:bCs/>
                <w:sz w:val="24"/>
                <w:szCs w:val="24"/>
              </w:rPr>
              <w:t>nrichment in</w:t>
            </w:r>
            <w:r w:rsidR="007010FB" w:rsidRPr="008E6F6C">
              <w:rPr>
                <w:rFonts w:ascii="Times New Roman" w:hAnsi="Times New Roman" w:cs="Times New Roman"/>
                <w:b/>
                <w:bCs/>
                <w:sz w:val="24"/>
                <w:szCs w:val="24"/>
              </w:rPr>
              <w:t xml:space="preserve"> Geometry</w:t>
            </w:r>
            <w:r w:rsidR="000F5116">
              <w:rPr>
                <w:rFonts w:ascii="Times New Roman" w:hAnsi="Times New Roman" w:cs="Times New Roman"/>
                <w:b/>
                <w:bCs/>
                <w:sz w:val="24"/>
                <w:szCs w:val="24"/>
              </w:rPr>
              <w:t xml:space="preserve"> </w:t>
            </w:r>
            <w:r w:rsidR="006C516C">
              <w:rPr>
                <w:rFonts w:ascii="Times New Roman" w:hAnsi="Times New Roman" w:cs="Times New Roman"/>
                <w:b/>
                <w:bCs/>
                <w:sz w:val="24"/>
                <w:szCs w:val="24"/>
              </w:rPr>
              <w:t xml:space="preserve">       </w:t>
            </w:r>
            <w:r w:rsidR="000F5116">
              <w:rPr>
                <w:rFonts w:ascii="Times New Roman" w:hAnsi="Times New Roman" w:cs="Times New Roman"/>
                <w:b/>
                <w:bCs/>
                <w:sz w:val="24"/>
                <w:szCs w:val="24"/>
              </w:rPr>
              <w:t>(</w:t>
            </w:r>
            <w:r w:rsidR="00F81FEB">
              <w:rPr>
                <w:rFonts w:ascii="Times New Roman" w:hAnsi="Times New Roman" w:cs="Times New Roman"/>
                <w:b/>
                <w:bCs/>
                <w:sz w:val="24"/>
                <w:szCs w:val="24"/>
              </w:rPr>
              <w:t>9</w:t>
            </w:r>
            <w:r w:rsidR="000F5116">
              <w:rPr>
                <w:rFonts w:ascii="Times New Roman" w:hAnsi="Times New Roman" w:cs="Times New Roman"/>
                <w:b/>
                <w:bCs/>
                <w:sz w:val="24"/>
                <w:szCs w:val="24"/>
              </w:rPr>
              <w:t>)</w:t>
            </w:r>
          </w:p>
          <w:p w:rsidR="005F6802" w:rsidRPr="002D7C09" w:rsidRDefault="000C601C" w:rsidP="002D7C09">
            <w:pPr>
              <w:jc w:val="both"/>
              <w:rPr>
                <w:rFonts w:ascii="Times New Roman" w:hAnsi="Times New Roman" w:cs="Times New Roman"/>
                <w:sz w:val="24"/>
                <w:szCs w:val="24"/>
              </w:rPr>
            </w:pPr>
            <w:r>
              <w:rPr>
                <w:rFonts w:ascii="Times New Roman" w:hAnsi="Times New Roman" w:cs="Times New Roman"/>
                <w:sz w:val="24"/>
                <w:szCs w:val="24"/>
              </w:rPr>
              <w:t xml:space="preserve">6.1 </w:t>
            </w:r>
            <w:r w:rsidR="005F6802" w:rsidRPr="002D7C09">
              <w:rPr>
                <w:rFonts w:ascii="Times New Roman" w:hAnsi="Times New Roman" w:cs="Times New Roman"/>
                <w:sz w:val="24"/>
                <w:szCs w:val="24"/>
              </w:rPr>
              <w:t>Historical and conceptual development of geometry</w:t>
            </w:r>
          </w:p>
          <w:p w:rsidR="00DE1AB5" w:rsidRPr="002D7C09" w:rsidRDefault="002D7C09" w:rsidP="002D7C09">
            <w:pPr>
              <w:jc w:val="both"/>
              <w:rPr>
                <w:rFonts w:ascii="Times New Roman" w:hAnsi="Times New Roman" w:cs="Times New Roman"/>
                <w:sz w:val="24"/>
                <w:szCs w:val="24"/>
              </w:rPr>
            </w:pPr>
            <w:r>
              <w:rPr>
                <w:rFonts w:ascii="Times New Roman" w:hAnsi="Times New Roman" w:cs="Times New Roman"/>
                <w:sz w:val="24"/>
                <w:szCs w:val="24"/>
              </w:rPr>
              <w:t>6.2.</w:t>
            </w:r>
            <w:r w:rsidR="00DE1AB5" w:rsidRPr="002D7C09">
              <w:rPr>
                <w:rFonts w:ascii="Times New Roman" w:hAnsi="Times New Roman" w:cs="Times New Roman"/>
                <w:sz w:val="24"/>
                <w:szCs w:val="24"/>
              </w:rPr>
              <w:t>Different systems of geometry</w:t>
            </w:r>
            <w:r>
              <w:rPr>
                <w:rFonts w:ascii="Times New Roman" w:hAnsi="Times New Roman" w:cs="Times New Roman"/>
                <w:sz w:val="24"/>
                <w:szCs w:val="24"/>
              </w:rPr>
              <w:t>:</w:t>
            </w:r>
          </w:p>
          <w:p w:rsidR="000F3DCE" w:rsidRDefault="00DE1AB5" w:rsidP="00C247BE">
            <w:pPr>
              <w:pStyle w:val="ListParagraph"/>
              <w:numPr>
                <w:ilvl w:val="2"/>
                <w:numId w:val="22"/>
              </w:numPr>
              <w:jc w:val="both"/>
              <w:rPr>
                <w:rFonts w:ascii="Times New Roman" w:hAnsi="Times New Roman" w:cs="Times New Roman"/>
                <w:sz w:val="24"/>
                <w:szCs w:val="24"/>
              </w:rPr>
            </w:pPr>
            <w:r w:rsidRPr="000C601C">
              <w:rPr>
                <w:rFonts w:ascii="Times New Roman" w:hAnsi="Times New Roman" w:cs="Times New Roman"/>
                <w:sz w:val="24"/>
                <w:szCs w:val="24"/>
              </w:rPr>
              <w:t>Eu</w:t>
            </w:r>
            <w:r w:rsidR="007F7833" w:rsidRPr="000C601C">
              <w:rPr>
                <w:rFonts w:ascii="Times New Roman" w:hAnsi="Times New Roman" w:cs="Times New Roman"/>
                <w:sz w:val="24"/>
                <w:szCs w:val="24"/>
              </w:rPr>
              <w:t>c</w:t>
            </w:r>
            <w:r w:rsidR="000F3DCE">
              <w:rPr>
                <w:rFonts w:ascii="Times New Roman" w:hAnsi="Times New Roman" w:cs="Times New Roman"/>
                <w:sz w:val="24"/>
                <w:szCs w:val="24"/>
              </w:rPr>
              <w:t>lidean Geometry</w:t>
            </w:r>
          </w:p>
          <w:p w:rsidR="000F3DCE" w:rsidRDefault="000F3DCE" w:rsidP="00C247BE">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Foundations </w:t>
            </w:r>
          </w:p>
          <w:p w:rsidR="00DE1AB5" w:rsidRPr="000F3DCE" w:rsidRDefault="000F3DCE" w:rsidP="00C247BE">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L</w:t>
            </w:r>
            <w:r w:rsidR="00DE1AB5" w:rsidRPr="000F3DCE">
              <w:rPr>
                <w:rFonts w:ascii="Times New Roman" w:hAnsi="Times New Roman" w:cs="Times New Roman"/>
                <w:sz w:val="24"/>
                <w:szCs w:val="24"/>
              </w:rPr>
              <w:t>ogical shortcomings</w:t>
            </w:r>
          </w:p>
          <w:p w:rsidR="000F3DCE" w:rsidRDefault="000F3DCE" w:rsidP="00C247BE">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Non-Euclidean Geometry</w:t>
            </w:r>
          </w:p>
          <w:p w:rsidR="000F3DCE" w:rsidRDefault="00DE1AB5" w:rsidP="00C247BE">
            <w:pPr>
              <w:pStyle w:val="ListParagraph"/>
              <w:numPr>
                <w:ilvl w:val="0"/>
                <w:numId w:val="25"/>
              </w:numPr>
              <w:rPr>
                <w:rFonts w:ascii="Times New Roman" w:hAnsi="Times New Roman" w:cs="Times New Roman"/>
                <w:sz w:val="24"/>
                <w:szCs w:val="24"/>
              </w:rPr>
            </w:pPr>
            <w:r w:rsidRPr="000F3DCE">
              <w:rPr>
                <w:rFonts w:ascii="Times New Roman" w:hAnsi="Times New Roman" w:cs="Times New Roman"/>
                <w:sz w:val="24"/>
                <w:szCs w:val="24"/>
              </w:rPr>
              <w:t xml:space="preserve">Emergence </w:t>
            </w:r>
          </w:p>
          <w:p w:rsidR="00DE1AB5" w:rsidRPr="000F3DCE" w:rsidRDefault="00DE1AB5" w:rsidP="00C247BE">
            <w:pPr>
              <w:pStyle w:val="ListParagraph"/>
              <w:numPr>
                <w:ilvl w:val="0"/>
                <w:numId w:val="25"/>
              </w:numPr>
              <w:rPr>
                <w:rFonts w:ascii="Times New Roman" w:hAnsi="Times New Roman" w:cs="Times New Roman"/>
                <w:sz w:val="24"/>
                <w:szCs w:val="24"/>
              </w:rPr>
            </w:pPr>
            <w:r w:rsidRPr="000F3DCE">
              <w:rPr>
                <w:rFonts w:ascii="Times New Roman" w:hAnsi="Times New Roman" w:cs="Times New Roman"/>
                <w:sz w:val="24"/>
                <w:szCs w:val="24"/>
              </w:rPr>
              <w:t>Axiomatic foundations</w:t>
            </w:r>
          </w:p>
          <w:p w:rsidR="000C601C" w:rsidRDefault="000C601C" w:rsidP="00C247BE">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Analytic Geometry</w:t>
            </w:r>
          </w:p>
          <w:p w:rsidR="000F3DCE" w:rsidRDefault="000B1D05" w:rsidP="00C247BE">
            <w:pPr>
              <w:pStyle w:val="ListParagraph"/>
              <w:numPr>
                <w:ilvl w:val="0"/>
                <w:numId w:val="23"/>
              </w:numPr>
              <w:rPr>
                <w:rFonts w:ascii="Times New Roman" w:hAnsi="Times New Roman" w:cs="Times New Roman"/>
                <w:sz w:val="24"/>
                <w:szCs w:val="24"/>
              </w:rPr>
            </w:pPr>
            <w:r w:rsidRPr="000C601C">
              <w:rPr>
                <w:rFonts w:ascii="Times New Roman" w:hAnsi="Times New Roman" w:cs="Times New Roman"/>
                <w:sz w:val="24"/>
                <w:szCs w:val="24"/>
              </w:rPr>
              <w:t xml:space="preserve">Analytic representation of plane, </w:t>
            </w:r>
          </w:p>
          <w:p w:rsidR="000F3DCE" w:rsidRDefault="000F3DCE" w:rsidP="00C247B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w:t>
            </w:r>
            <w:r w:rsidR="000B1D05" w:rsidRPr="000C601C">
              <w:rPr>
                <w:rFonts w:ascii="Times New Roman" w:hAnsi="Times New Roman" w:cs="Times New Roman"/>
                <w:sz w:val="24"/>
                <w:szCs w:val="24"/>
              </w:rPr>
              <w:t>olids and conic sections,</w:t>
            </w:r>
          </w:p>
          <w:p w:rsidR="00DE1AB5" w:rsidRPr="000C601C" w:rsidRDefault="000F3DCE" w:rsidP="00C247B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00DE1AB5" w:rsidRPr="000C601C">
              <w:rPr>
                <w:rFonts w:ascii="Times New Roman" w:hAnsi="Times New Roman" w:cs="Times New Roman"/>
                <w:sz w:val="24"/>
                <w:szCs w:val="24"/>
              </w:rPr>
              <w:t>easurement and volume</w:t>
            </w:r>
          </w:p>
          <w:p w:rsidR="000F3DCE" w:rsidRDefault="000F3DCE" w:rsidP="00C247BE">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Projective geometry</w:t>
            </w:r>
          </w:p>
          <w:p w:rsidR="000F3DCE" w:rsidRDefault="000B1D05" w:rsidP="00C247BE">
            <w:pPr>
              <w:pStyle w:val="ListParagraph"/>
              <w:numPr>
                <w:ilvl w:val="0"/>
                <w:numId w:val="26"/>
              </w:numPr>
              <w:rPr>
                <w:rFonts w:ascii="Times New Roman" w:hAnsi="Times New Roman" w:cs="Times New Roman"/>
                <w:sz w:val="24"/>
                <w:szCs w:val="24"/>
              </w:rPr>
            </w:pPr>
            <w:r w:rsidRPr="000F3DCE">
              <w:rPr>
                <w:rFonts w:ascii="Times New Roman" w:hAnsi="Times New Roman" w:cs="Times New Roman"/>
                <w:sz w:val="24"/>
                <w:szCs w:val="24"/>
              </w:rPr>
              <w:t>Homogeneous coordinates</w:t>
            </w:r>
            <w:r w:rsidR="005D6FC2" w:rsidRPr="000F3DCE">
              <w:rPr>
                <w:rFonts w:ascii="Times New Roman" w:hAnsi="Times New Roman" w:cs="Times New Roman"/>
                <w:sz w:val="24"/>
                <w:szCs w:val="24"/>
              </w:rPr>
              <w:t>,</w:t>
            </w:r>
          </w:p>
          <w:p w:rsidR="000F3DCE" w:rsidRDefault="000F3DCE" w:rsidP="00C247BE">
            <w:pPr>
              <w:pStyle w:val="ListParagraph"/>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P</w:t>
            </w:r>
            <w:r w:rsidR="005D6FC2" w:rsidRPr="000F3DCE">
              <w:rPr>
                <w:rFonts w:ascii="Times New Roman" w:hAnsi="Times New Roman" w:cs="Times New Roman"/>
                <w:sz w:val="24"/>
                <w:szCs w:val="24"/>
              </w:rPr>
              <w:t>erspectivity</w:t>
            </w:r>
            <w:proofErr w:type="spellEnd"/>
          </w:p>
          <w:p w:rsidR="000F3DCE" w:rsidRDefault="000F3DCE" w:rsidP="00C247BE">
            <w:pPr>
              <w:pStyle w:val="ListParagraph"/>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P</w:t>
            </w:r>
            <w:r w:rsidR="005D6FC2" w:rsidRPr="000F3DCE">
              <w:rPr>
                <w:rFonts w:ascii="Times New Roman" w:hAnsi="Times New Roman" w:cs="Times New Roman"/>
                <w:sz w:val="24"/>
                <w:szCs w:val="24"/>
              </w:rPr>
              <w:t>rojectivity</w:t>
            </w:r>
            <w:proofErr w:type="spellEnd"/>
            <w:r w:rsidR="005D6FC2" w:rsidRPr="000F3DCE">
              <w:rPr>
                <w:rFonts w:ascii="Times New Roman" w:hAnsi="Times New Roman" w:cs="Times New Roman"/>
                <w:sz w:val="24"/>
                <w:szCs w:val="24"/>
              </w:rPr>
              <w:t xml:space="preserve"> </w:t>
            </w:r>
          </w:p>
          <w:p w:rsidR="000F3DCE" w:rsidRDefault="000F3DCE" w:rsidP="00C247B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w:t>
            </w:r>
            <w:r w:rsidR="000B1D05" w:rsidRPr="000F3DCE">
              <w:rPr>
                <w:rFonts w:ascii="Times New Roman" w:hAnsi="Times New Roman" w:cs="Times New Roman"/>
                <w:sz w:val="24"/>
                <w:szCs w:val="24"/>
              </w:rPr>
              <w:t xml:space="preserve">uality </w:t>
            </w:r>
          </w:p>
          <w:p w:rsidR="000B1D05" w:rsidRPr="000F3DCE" w:rsidRDefault="000F3DCE" w:rsidP="00C247B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w:t>
            </w:r>
            <w:r w:rsidR="000B1D05" w:rsidRPr="000F3DCE">
              <w:rPr>
                <w:rFonts w:ascii="Times New Roman" w:hAnsi="Times New Roman" w:cs="Times New Roman"/>
                <w:sz w:val="24"/>
                <w:szCs w:val="24"/>
              </w:rPr>
              <w:t>ross ratio</w:t>
            </w:r>
          </w:p>
          <w:p w:rsidR="000F3DCE" w:rsidRDefault="000F3DCE" w:rsidP="00C247BE">
            <w:pPr>
              <w:pStyle w:val="ListParagraph"/>
              <w:numPr>
                <w:ilvl w:val="2"/>
                <w:numId w:val="22"/>
              </w:numPr>
              <w:jc w:val="both"/>
              <w:rPr>
                <w:rFonts w:ascii="Times New Roman" w:hAnsi="Times New Roman" w:cs="Times New Roman"/>
                <w:sz w:val="24"/>
                <w:szCs w:val="24"/>
              </w:rPr>
            </w:pPr>
            <w:r>
              <w:rPr>
                <w:rFonts w:ascii="Times New Roman" w:hAnsi="Times New Roman" w:cs="Times New Roman"/>
                <w:sz w:val="24"/>
                <w:szCs w:val="24"/>
              </w:rPr>
              <w:t>Transformation geometry</w:t>
            </w:r>
          </w:p>
          <w:p w:rsidR="000F3DCE" w:rsidRDefault="000B1D05" w:rsidP="00C247BE">
            <w:pPr>
              <w:pStyle w:val="ListParagraph"/>
              <w:numPr>
                <w:ilvl w:val="0"/>
                <w:numId w:val="27"/>
              </w:numPr>
              <w:jc w:val="both"/>
              <w:rPr>
                <w:rFonts w:ascii="Times New Roman" w:hAnsi="Times New Roman" w:cs="Times New Roman"/>
                <w:sz w:val="24"/>
                <w:szCs w:val="24"/>
              </w:rPr>
            </w:pPr>
            <w:r w:rsidRPr="000F3DCE">
              <w:rPr>
                <w:rFonts w:ascii="Times New Roman" w:hAnsi="Times New Roman" w:cs="Times New Roman"/>
                <w:sz w:val="24"/>
                <w:szCs w:val="24"/>
              </w:rPr>
              <w:t xml:space="preserve">Isometric </w:t>
            </w:r>
          </w:p>
          <w:p w:rsidR="000F3DCE" w:rsidRDefault="000F3DCE" w:rsidP="00C247BE">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N</w:t>
            </w:r>
            <w:r w:rsidR="000B1D05" w:rsidRPr="000F3DCE">
              <w:rPr>
                <w:rFonts w:ascii="Times New Roman" w:hAnsi="Times New Roman" w:cs="Times New Roman"/>
                <w:sz w:val="24"/>
                <w:szCs w:val="24"/>
              </w:rPr>
              <w:t xml:space="preserve">on-isometric </w:t>
            </w:r>
          </w:p>
          <w:p w:rsidR="000B1D05" w:rsidRPr="000F3DCE" w:rsidRDefault="000F3DCE" w:rsidP="00C247BE">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I</w:t>
            </w:r>
            <w:r w:rsidR="000B1D05" w:rsidRPr="000F3DCE">
              <w:rPr>
                <w:rFonts w:ascii="Times New Roman" w:hAnsi="Times New Roman" w:cs="Times New Roman"/>
                <w:sz w:val="24"/>
                <w:szCs w:val="24"/>
              </w:rPr>
              <w:t>nversion</w:t>
            </w:r>
          </w:p>
          <w:p w:rsidR="000F3DCE" w:rsidRDefault="000F3DCE" w:rsidP="00C247BE">
            <w:pPr>
              <w:pStyle w:val="ListParagraph"/>
              <w:numPr>
                <w:ilvl w:val="2"/>
                <w:numId w:val="22"/>
              </w:numPr>
              <w:jc w:val="both"/>
              <w:rPr>
                <w:rFonts w:ascii="Times New Roman" w:hAnsi="Times New Roman" w:cs="Times New Roman"/>
                <w:sz w:val="24"/>
                <w:szCs w:val="24"/>
              </w:rPr>
            </w:pPr>
            <w:r>
              <w:rPr>
                <w:rFonts w:ascii="Times New Roman" w:hAnsi="Times New Roman" w:cs="Times New Roman"/>
                <w:sz w:val="24"/>
                <w:szCs w:val="24"/>
              </w:rPr>
              <w:t>Topological geometry</w:t>
            </w:r>
          </w:p>
          <w:p w:rsidR="000F3DCE" w:rsidRDefault="000F3DCE" w:rsidP="00C247B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Graph </w:t>
            </w:r>
          </w:p>
          <w:p w:rsidR="000F3DCE" w:rsidRDefault="000F3DCE" w:rsidP="00C247B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Network of plane </w:t>
            </w:r>
          </w:p>
          <w:p w:rsidR="000B1D05" w:rsidRPr="000F3DCE" w:rsidRDefault="000F3DCE" w:rsidP="00C247BE">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S</w:t>
            </w:r>
            <w:r w:rsidR="000B1D05" w:rsidRPr="000F3DCE">
              <w:rPr>
                <w:rFonts w:ascii="Times New Roman" w:hAnsi="Times New Roman" w:cs="Times New Roman"/>
                <w:sz w:val="24"/>
                <w:szCs w:val="24"/>
              </w:rPr>
              <w:t>urface</w:t>
            </w:r>
          </w:p>
          <w:p w:rsidR="00E76CD3" w:rsidRPr="002D7C09" w:rsidRDefault="002D7C09" w:rsidP="002D7C09">
            <w:pPr>
              <w:jc w:val="both"/>
              <w:rPr>
                <w:rFonts w:ascii="Times New Roman" w:hAnsi="Times New Roman" w:cs="Times New Roman"/>
                <w:sz w:val="24"/>
                <w:szCs w:val="24"/>
              </w:rPr>
            </w:pPr>
            <w:r>
              <w:rPr>
                <w:rFonts w:ascii="Times New Roman" w:hAnsi="Times New Roman" w:cs="Times New Roman"/>
                <w:sz w:val="24"/>
                <w:szCs w:val="24"/>
              </w:rPr>
              <w:t>6</w:t>
            </w:r>
            <w:r w:rsidR="000C601C">
              <w:rPr>
                <w:rFonts w:ascii="Times New Roman" w:hAnsi="Times New Roman" w:cs="Times New Roman"/>
                <w:sz w:val="24"/>
                <w:szCs w:val="24"/>
              </w:rPr>
              <w:t xml:space="preserve">.3 </w:t>
            </w:r>
            <w:r w:rsidR="00E76CD3" w:rsidRPr="002D7C09">
              <w:rPr>
                <w:rFonts w:ascii="Times New Roman" w:hAnsi="Times New Roman" w:cs="Times New Roman"/>
                <w:sz w:val="24"/>
                <w:szCs w:val="24"/>
              </w:rPr>
              <w:t xml:space="preserve">Structure of proof in geometry and proving techniques </w:t>
            </w:r>
          </w:p>
          <w:p w:rsidR="00142445" w:rsidRPr="002D7C09" w:rsidRDefault="000C601C" w:rsidP="002D7C09">
            <w:pPr>
              <w:jc w:val="both"/>
              <w:rPr>
                <w:rFonts w:ascii="Times New Roman" w:hAnsi="Times New Roman" w:cs="Times New Roman"/>
                <w:sz w:val="24"/>
                <w:szCs w:val="24"/>
              </w:rPr>
            </w:pPr>
            <w:r>
              <w:rPr>
                <w:rFonts w:ascii="Times New Roman" w:hAnsi="Times New Roman" w:cs="Times New Roman"/>
                <w:sz w:val="24"/>
                <w:szCs w:val="24"/>
              </w:rPr>
              <w:t xml:space="preserve">6.4 </w:t>
            </w:r>
            <w:r w:rsidR="00142445" w:rsidRPr="002D7C09">
              <w:rPr>
                <w:rFonts w:ascii="Times New Roman" w:hAnsi="Times New Roman" w:cs="Times New Roman"/>
                <w:sz w:val="24"/>
                <w:szCs w:val="24"/>
              </w:rPr>
              <w:t>Four Pillars of Geometry</w:t>
            </w:r>
          </w:p>
          <w:p w:rsidR="007010FB" w:rsidRPr="00C31918" w:rsidRDefault="007010FB" w:rsidP="005E4986">
            <w:pPr>
              <w:jc w:val="both"/>
              <w:rPr>
                <w:rFonts w:ascii="Times New Roman" w:hAnsi="Times New Roman" w:cs="Times New Roman"/>
                <w:b/>
                <w:bCs/>
                <w:sz w:val="24"/>
                <w:szCs w:val="24"/>
              </w:rPr>
            </w:pPr>
          </w:p>
        </w:tc>
      </w:tr>
    </w:tbl>
    <w:p w:rsidR="005978D1" w:rsidRPr="000377E4" w:rsidRDefault="005978D1" w:rsidP="007803F2">
      <w:pPr>
        <w:spacing w:after="0"/>
        <w:jc w:val="both"/>
        <w:rPr>
          <w:rFonts w:ascii="Times New Roman" w:hAnsi="Times New Roman" w:cs="Times New Roman"/>
          <w:b/>
          <w:sz w:val="24"/>
          <w:szCs w:val="24"/>
        </w:rPr>
      </w:pPr>
    </w:p>
    <w:p w:rsidR="0094013C" w:rsidRDefault="0094013C" w:rsidP="006C516C">
      <w:pPr>
        <w:jc w:val="both"/>
        <w:rPr>
          <w:rFonts w:ascii="Times New Roman" w:hAnsi="Times New Roman" w:cs="Times New Roman"/>
          <w:b/>
          <w:sz w:val="24"/>
          <w:szCs w:val="24"/>
        </w:rPr>
      </w:pPr>
    </w:p>
    <w:p w:rsidR="006C516C" w:rsidRDefault="00CE32A8" w:rsidP="006C516C">
      <w:pPr>
        <w:jc w:val="both"/>
        <w:rPr>
          <w:rFonts w:ascii="Times New Roman" w:hAnsi="Times New Roman" w:cs="Times New Roman"/>
          <w:b/>
          <w:sz w:val="24"/>
          <w:szCs w:val="24"/>
        </w:rPr>
      </w:pPr>
      <w:r>
        <w:rPr>
          <w:rFonts w:ascii="Times New Roman" w:hAnsi="Times New Roman" w:cs="Times New Roman"/>
          <w:b/>
          <w:sz w:val="24"/>
          <w:szCs w:val="24"/>
        </w:rPr>
        <w:t xml:space="preserve"> 4.</w:t>
      </w:r>
      <w:r w:rsidR="0094013C">
        <w:rPr>
          <w:rFonts w:ascii="Times New Roman" w:hAnsi="Times New Roman" w:cs="Times New Roman"/>
          <w:b/>
          <w:sz w:val="24"/>
          <w:szCs w:val="24"/>
        </w:rPr>
        <w:t xml:space="preserve"> </w:t>
      </w:r>
      <w:r>
        <w:rPr>
          <w:rFonts w:ascii="Times New Roman" w:hAnsi="Times New Roman" w:cs="Times New Roman"/>
          <w:b/>
          <w:sz w:val="24"/>
          <w:szCs w:val="24"/>
        </w:rPr>
        <w:t xml:space="preserve">Instructional </w:t>
      </w:r>
      <w:r w:rsidR="006C516C">
        <w:rPr>
          <w:rFonts w:ascii="Times New Roman" w:hAnsi="Times New Roman" w:cs="Times New Roman"/>
          <w:b/>
          <w:sz w:val="24"/>
          <w:szCs w:val="24"/>
        </w:rPr>
        <w:t>Techniques</w:t>
      </w:r>
    </w:p>
    <w:p w:rsidR="0094013C" w:rsidRDefault="00CE32A8" w:rsidP="0094013C">
      <w:pPr>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C516C" w:rsidRPr="00363923">
        <w:t xml:space="preserve">The instructor will select the method or methods of instruction most suitable for a particular topic. It is quite acceptable to select more than one method and combine them into a single period of instruction whenever it is needed. </w:t>
      </w:r>
      <w:r w:rsidR="006C516C">
        <w:t>The general and specific instructional techniques are described below.</w:t>
      </w:r>
      <w:bookmarkStart w:id="0" w:name="_GoBack"/>
      <w:bookmarkEnd w:id="0"/>
      <w:r w:rsidR="006C516C">
        <w:rPr>
          <w:rFonts w:ascii="Times New Roman" w:hAnsi="Times New Roman" w:cs="Times New Roman"/>
          <w:b/>
          <w:sz w:val="24"/>
          <w:szCs w:val="24"/>
        </w:rPr>
        <w:t xml:space="preserve"> </w:t>
      </w:r>
      <w:r w:rsidR="0094013C">
        <w:rPr>
          <w:rFonts w:ascii="Times New Roman" w:hAnsi="Times New Roman" w:cs="Times New Roman"/>
          <w:b/>
          <w:sz w:val="24"/>
          <w:szCs w:val="24"/>
        </w:rPr>
        <w:t xml:space="preserve">     </w:t>
      </w:r>
    </w:p>
    <w:p w:rsidR="007803F2" w:rsidRPr="0094013C" w:rsidRDefault="0094013C" w:rsidP="0094013C">
      <w:pPr>
        <w:jc w:val="both"/>
      </w:pPr>
      <w:r>
        <w:rPr>
          <w:rFonts w:ascii="Times New Roman" w:hAnsi="Times New Roman" w:cs="Times New Roman"/>
          <w:b/>
          <w:sz w:val="24"/>
          <w:szCs w:val="24"/>
        </w:rPr>
        <w:t xml:space="preserve">   4.1G</w:t>
      </w:r>
      <w:r w:rsidR="00427C27">
        <w:rPr>
          <w:rFonts w:ascii="Times New Roman" w:hAnsi="Times New Roman" w:cs="Times New Roman"/>
          <w:b/>
          <w:sz w:val="24"/>
          <w:szCs w:val="24"/>
        </w:rPr>
        <w:t xml:space="preserve">eneral </w:t>
      </w:r>
      <w:r w:rsidR="007803F2" w:rsidRPr="000377E4">
        <w:rPr>
          <w:rFonts w:ascii="Times New Roman" w:hAnsi="Times New Roman" w:cs="Times New Roman"/>
          <w:b/>
          <w:sz w:val="24"/>
          <w:szCs w:val="24"/>
        </w:rPr>
        <w:t xml:space="preserve">Instructional </w:t>
      </w:r>
      <w:r w:rsidR="006C516C">
        <w:rPr>
          <w:rFonts w:ascii="Times New Roman" w:hAnsi="Times New Roman" w:cs="Times New Roman"/>
          <w:b/>
          <w:sz w:val="24"/>
          <w:szCs w:val="24"/>
        </w:rPr>
        <w:t>Techniques</w:t>
      </w:r>
    </w:p>
    <w:p w:rsidR="006C516C" w:rsidRDefault="006C516C" w:rsidP="007803F2">
      <w:pPr>
        <w:spacing w:after="0"/>
        <w:jc w:val="both"/>
        <w:rPr>
          <w:rFonts w:ascii="Times New Roman" w:hAnsi="Times New Roman" w:cs="Times New Roman"/>
          <w:b/>
          <w:sz w:val="24"/>
          <w:szCs w:val="24"/>
        </w:rPr>
      </w:pPr>
      <w:r>
        <w:rPr>
          <w:rFonts w:ascii="Times New Roman" w:hAnsi="Times New Roman" w:cs="Times New Roman"/>
        </w:rPr>
        <w:t xml:space="preserve">  </w:t>
      </w:r>
      <w:r w:rsidRPr="0084722C">
        <w:rPr>
          <w:rFonts w:ascii="Times New Roman" w:hAnsi="Times New Roman" w:cs="Times New Roman"/>
        </w:rPr>
        <w:t>Following general instructional techniques will be adopted according to the need and nature of the lesson</w:t>
      </w:r>
      <w:r>
        <w:rPr>
          <w:rFonts w:ascii="Times New Roman" w:hAnsi="Times New Roman" w:cs="Times New Roman"/>
        </w:rPr>
        <w:t>:</w:t>
      </w:r>
    </w:p>
    <w:p w:rsidR="006C516C" w:rsidRPr="000377E4" w:rsidRDefault="006C516C" w:rsidP="007803F2">
      <w:pPr>
        <w:spacing w:after="0"/>
        <w:jc w:val="both"/>
        <w:rPr>
          <w:rFonts w:ascii="Times New Roman" w:hAnsi="Times New Roman" w:cs="Times New Roman"/>
          <w:b/>
          <w:sz w:val="24"/>
          <w:szCs w:val="24"/>
        </w:rPr>
      </w:pPr>
    </w:p>
    <w:p w:rsidR="007424E0" w:rsidRPr="006C516C" w:rsidRDefault="007424E0" w:rsidP="00C247BE">
      <w:pPr>
        <w:pStyle w:val="ListParagraph"/>
        <w:widowControl w:val="0"/>
        <w:numPr>
          <w:ilvl w:val="0"/>
          <w:numId w:val="29"/>
        </w:numPr>
        <w:tabs>
          <w:tab w:val="left" w:pos="4140"/>
          <w:tab w:val="left" w:pos="4590"/>
        </w:tabs>
        <w:overflowPunct w:val="0"/>
        <w:autoSpaceDE w:val="0"/>
        <w:autoSpaceDN w:val="0"/>
        <w:adjustRightInd w:val="0"/>
        <w:spacing w:after="0" w:line="232" w:lineRule="auto"/>
        <w:ind w:right="6940"/>
        <w:rPr>
          <w:rFonts w:ascii="Times New Roman" w:hAnsi="Times New Roman"/>
          <w:sz w:val="24"/>
          <w:szCs w:val="24"/>
        </w:rPr>
      </w:pPr>
      <w:r w:rsidRPr="006C516C">
        <w:rPr>
          <w:rFonts w:ascii="Times New Roman" w:hAnsi="Times New Roman"/>
          <w:sz w:val="24"/>
          <w:szCs w:val="24"/>
        </w:rPr>
        <w:t xml:space="preserve">Lecture </w:t>
      </w:r>
    </w:p>
    <w:p w:rsidR="007424E0" w:rsidRPr="006C516C" w:rsidRDefault="006C516C" w:rsidP="00C247BE">
      <w:pPr>
        <w:pStyle w:val="ListParagraph"/>
        <w:widowControl w:val="0"/>
        <w:numPr>
          <w:ilvl w:val="0"/>
          <w:numId w:val="29"/>
        </w:numPr>
        <w:tabs>
          <w:tab w:val="left" w:pos="4140"/>
          <w:tab w:val="left" w:pos="4590"/>
        </w:tabs>
        <w:overflowPunct w:val="0"/>
        <w:autoSpaceDE w:val="0"/>
        <w:autoSpaceDN w:val="0"/>
        <w:adjustRightInd w:val="0"/>
        <w:spacing w:after="0" w:line="232" w:lineRule="auto"/>
        <w:ind w:right="6383"/>
        <w:rPr>
          <w:rFonts w:ascii="Times New Roman" w:hAnsi="Times New Roman"/>
          <w:sz w:val="24"/>
          <w:szCs w:val="24"/>
        </w:rPr>
      </w:pPr>
      <w:r>
        <w:rPr>
          <w:rFonts w:ascii="Times New Roman" w:hAnsi="Times New Roman"/>
          <w:sz w:val="24"/>
          <w:szCs w:val="24"/>
        </w:rPr>
        <w:t>Discussio</w:t>
      </w:r>
      <w:r w:rsidR="007424E0" w:rsidRPr="006C516C">
        <w:rPr>
          <w:rFonts w:ascii="Times New Roman" w:hAnsi="Times New Roman"/>
          <w:sz w:val="24"/>
          <w:szCs w:val="24"/>
        </w:rPr>
        <w:t>n</w:t>
      </w:r>
    </w:p>
    <w:p w:rsidR="007424E0" w:rsidRPr="006C516C" w:rsidRDefault="007424E0" w:rsidP="00C247BE">
      <w:pPr>
        <w:pStyle w:val="ListParagraph"/>
        <w:widowControl w:val="0"/>
        <w:numPr>
          <w:ilvl w:val="0"/>
          <w:numId w:val="29"/>
        </w:numPr>
        <w:tabs>
          <w:tab w:val="left" w:pos="4140"/>
          <w:tab w:val="left" w:pos="4230"/>
          <w:tab w:val="left" w:pos="4590"/>
        </w:tabs>
        <w:overflowPunct w:val="0"/>
        <w:autoSpaceDE w:val="0"/>
        <w:autoSpaceDN w:val="0"/>
        <w:adjustRightInd w:val="0"/>
        <w:spacing w:after="0" w:line="232" w:lineRule="auto"/>
        <w:ind w:right="5260"/>
        <w:rPr>
          <w:rFonts w:ascii="Times New Roman" w:hAnsi="Times New Roman"/>
          <w:sz w:val="24"/>
          <w:szCs w:val="24"/>
        </w:rPr>
      </w:pPr>
      <w:r w:rsidRPr="006C516C">
        <w:rPr>
          <w:rFonts w:ascii="Times New Roman" w:hAnsi="Times New Roman"/>
          <w:sz w:val="24"/>
          <w:szCs w:val="24"/>
        </w:rPr>
        <w:t>Demonstration</w:t>
      </w:r>
    </w:p>
    <w:p w:rsidR="007424E0" w:rsidRPr="006C516C" w:rsidRDefault="007424E0" w:rsidP="00C247BE">
      <w:pPr>
        <w:pStyle w:val="ListParagraph"/>
        <w:widowControl w:val="0"/>
        <w:numPr>
          <w:ilvl w:val="0"/>
          <w:numId w:val="29"/>
        </w:numPr>
        <w:tabs>
          <w:tab w:val="left" w:pos="4590"/>
        </w:tabs>
        <w:overflowPunct w:val="0"/>
        <w:autoSpaceDE w:val="0"/>
        <w:autoSpaceDN w:val="0"/>
        <w:adjustRightInd w:val="0"/>
        <w:spacing w:after="0" w:line="232" w:lineRule="auto"/>
        <w:ind w:right="5260"/>
        <w:rPr>
          <w:rFonts w:ascii="Times New Roman" w:hAnsi="Times New Roman"/>
          <w:sz w:val="24"/>
          <w:szCs w:val="24"/>
        </w:rPr>
      </w:pPr>
      <w:r w:rsidRPr="006C516C">
        <w:rPr>
          <w:rFonts w:ascii="Times New Roman" w:hAnsi="Times New Roman"/>
          <w:sz w:val="24"/>
          <w:szCs w:val="24"/>
        </w:rPr>
        <w:t>Presentation sessions</w:t>
      </w:r>
    </w:p>
    <w:p w:rsidR="007424E0" w:rsidRPr="006C516C" w:rsidRDefault="007424E0" w:rsidP="00C247BE">
      <w:pPr>
        <w:pStyle w:val="ListParagraph"/>
        <w:widowControl w:val="0"/>
        <w:numPr>
          <w:ilvl w:val="0"/>
          <w:numId w:val="29"/>
        </w:numPr>
        <w:tabs>
          <w:tab w:val="left" w:pos="4140"/>
          <w:tab w:val="left" w:pos="4230"/>
          <w:tab w:val="left" w:pos="4590"/>
        </w:tabs>
        <w:overflowPunct w:val="0"/>
        <w:autoSpaceDE w:val="0"/>
        <w:autoSpaceDN w:val="0"/>
        <w:adjustRightInd w:val="0"/>
        <w:spacing w:after="0" w:line="232" w:lineRule="auto"/>
        <w:ind w:right="5260"/>
        <w:rPr>
          <w:rFonts w:ascii="Times New Roman" w:hAnsi="Times New Roman"/>
          <w:sz w:val="24"/>
          <w:szCs w:val="24"/>
        </w:rPr>
      </w:pPr>
      <w:r w:rsidRPr="006C516C">
        <w:rPr>
          <w:rFonts w:ascii="Times New Roman" w:hAnsi="Times New Roman"/>
          <w:sz w:val="24"/>
          <w:szCs w:val="24"/>
        </w:rPr>
        <w:t>Observation of class</w:t>
      </w:r>
    </w:p>
    <w:p w:rsidR="006C516C" w:rsidRPr="006C516C" w:rsidRDefault="006C516C" w:rsidP="00C247BE">
      <w:pPr>
        <w:pStyle w:val="ListParagraph"/>
        <w:widowControl w:val="0"/>
        <w:numPr>
          <w:ilvl w:val="0"/>
          <w:numId w:val="29"/>
        </w:numPr>
        <w:tabs>
          <w:tab w:val="left" w:pos="4140"/>
          <w:tab w:val="left" w:pos="4230"/>
          <w:tab w:val="left" w:pos="4590"/>
        </w:tabs>
        <w:overflowPunct w:val="0"/>
        <w:autoSpaceDE w:val="0"/>
        <w:autoSpaceDN w:val="0"/>
        <w:adjustRightInd w:val="0"/>
        <w:spacing w:after="0" w:line="232" w:lineRule="auto"/>
        <w:ind w:right="5260"/>
        <w:rPr>
          <w:rFonts w:ascii="Times New Roman" w:hAnsi="Times New Roman"/>
          <w:sz w:val="24"/>
          <w:szCs w:val="24"/>
        </w:rPr>
      </w:pPr>
      <w:r w:rsidRPr="006C516C">
        <w:rPr>
          <w:rFonts w:ascii="Times New Roman" w:hAnsi="Times New Roman"/>
          <w:sz w:val="24"/>
          <w:szCs w:val="24"/>
        </w:rPr>
        <w:t xml:space="preserve">Critical overview </w:t>
      </w:r>
    </w:p>
    <w:p w:rsidR="006C516C" w:rsidRPr="006C516C" w:rsidRDefault="006C516C" w:rsidP="00C247BE">
      <w:pPr>
        <w:pStyle w:val="ListParagraph"/>
        <w:widowControl w:val="0"/>
        <w:numPr>
          <w:ilvl w:val="0"/>
          <w:numId w:val="29"/>
        </w:numPr>
        <w:tabs>
          <w:tab w:val="left" w:pos="4590"/>
          <w:tab w:val="left" w:pos="4820"/>
        </w:tabs>
        <w:overflowPunct w:val="0"/>
        <w:autoSpaceDE w:val="0"/>
        <w:autoSpaceDN w:val="0"/>
        <w:adjustRightInd w:val="0"/>
        <w:spacing w:after="0" w:line="232" w:lineRule="auto"/>
        <w:ind w:right="1847"/>
        <w:rPr>
          <w:rFonts w:ascii="Times New Roman" w:hAnsi="Times New Roman"/>
          <w:sz w:val="24"/>
          <w:szCs w:val="24"/>
        </w:rPr>
      </w:pPr>
      <w:r w:rsidRPr="006C516C">
        <w:rPr>
          <w:rFonts w:ascii="Times New Roman" w:hAnsi="Times New Roman"/>
          <w:sz w:val="24"/>
          <w:szCs w:val="24"/>
        </w:rPr>
        <w:t>Preparing report</w:t>
      </w:r>
      <w:r w:rsidR="0094013C">
        <w:rPr>
          <w:rFonts w:ascii="Times New Roman" w:hAnsi="Times New Roman"/>
          <w:sz w:val="24"/>
          <w:szCs w:val="24"/>
        </w:rPr>
        <w:t>s and presentation</w:t>
      </w:r>
    </w:p>
    <w:p w:rsidR="007424E0" w:rsidRPr="006C516C" w:rsidRDefault="007424E0" w:rsidP="00C247BE">
      <w:pPr>
        <w:pStyle w:val="ListParagraph"/>
        <w:widowControl w:val="0"/>
        <w:numPr>
          <w:ilvl w:val="0"/>
          <w:numId w:val="29"/>
        </w:numPr>
        <w:tabs>
          <w:tab w:val="left" w:pos="4140"/>
          <w:tab w:val="left" w:pos="4230"/>
          <w:tab w:val="left" w:pos="4590"/>
        </w:tabs>
        <w:overflowPunct w:val="0"/>
        <w:autoSpaceDE w:val="0"/>
        <w:autoSpaceDN w:val="0"/>
        <w:adjustRightInd w:val="0"/>
        <w:spacing w:after="0" w:line="232" w:lineRule="auto"/>
        <w:ind w:right="5260"/>
        <w:rPr>
          <w:rFonts w:ascii="Times New Roman" w:hAnsi="Times New Roman"/>
          <w:sz w:val="24"/>
          <w:szCs w:val="24"/>
        </w:rPr>
      </w:pPr>
      <w:r w:rsidRPr="006C516C">
        <w:rPr>
          <w:rFonts w:ascii="Times New Roman" w:hAnsi="Times New Roman"/>
          <w:sz w:val="24"/>
          <w:szCs w:val="24"/>
        </w:rPr>
        <w:t>Project work</w:t>
      </w:r>
    </w:p>
    <w:p w:rsidR="007424E0" w:rsidRPr="006C516C" w:rsidRDefault="007424E0" w:rsidP="00C247BE">
      <w:pPr>
        <w:pStyle w:val="ListParagraph"/>
        <w:widowControl w:val="0"/>
        <w:numPr>
          <w:ilvl w:val="0"/>
          <w:numId w:val="29"/>
        </w:numPr>
        <w:tabs>
          <w:tab w:val="left" w:pos="4140"/>
          <w:tab w:val="left" w:pos="4230"/>
          <w:tab w:val="left" w:pos="4590"/>
        </w:tabs>
        <w:overflowPunct w:val="0"/>
        <w:autoSpaceDE w:val="0"/>
        <w:autoSpaceDN w:val="0"/>
        <w:adjustRightInd w:val="0"/>
        <w:spacing w:after="0" w:line="232" w:lineRule="auto"/>
        <w:ind w:right="5260"/>
        <w:rPr>
          <w:rFonts w:ascii="Times New Roman" w:hAnsi="Times New Roman"/>
          <w:sz w:val="24"/>
          <w:szCs w:val="24"/>
        </w:rPr>
      </w:pPr>
      <w:r w:rsidRPr="006C516C">
        <w:rPr>
          <w:rFonts w:ascii="Times New Roman" w:hAnsi="Times New Roman"/>
          <w:sz w:val="24"/>
          <w:szCs w:val="24"/>
        </w:rPr>
        <w:t>Problem solving</w:t>
      </w:r>
    </w:p>
    <w:p w:rsidR="007424E0" w:rsidRPr="006C516C" w:rsidRDefault="007424E0" w:rsidP="00C247BE">
      <w:pPr>
        <w:pStyle w:val="ListParagraph"/>
        <w:widowControl w:val="0"/>
        <w:numPr>
          <w:ilvl w:val="0"/>
          <w:numId w:val="29"/>
        </w:numPr>
        <w:tabs>
          <w:tab w:val="left" w:pos="4140"/>
          <w:tab w:val="left" w:pos="4230"/>
          <w:tab w:val="left" w:pos="4590"/>
        </w:tabs>
        <w:overflowPunct w:val="0"/>
        <w:autoSpaceDE w:val="0"/>
        <w:autoSpaceDN w:val="0"/>
        <w:adjustRightInd w:val="0"/>
        <w:spacing w:after="0" w:line="232" w:lineRule="auto"/>
        <w:ind w:right="5260"/>
        <w:rPr>
          <w:rFonts w:ascii="Times New Roman" w:hAnsi="Times New Roman"/>
          <w:sz w:val="24"/>
          <w:szCs w:val="24"/>
        </w:rPr>
      </w:pPr>
      <w:r w:rsidRPr="006C516C">
        <w:rPr>
          <w:rFonts w:ascii="Times New Roman" w:hAnsi="Times New Roman"/>
          <w:sz w:val="24"/>
          <w:szCs w:val="24"/>
        </w:rPr>
        <w:t>Individual work</w:t>
      </w:r>
    </w:p>
    <w:p w:rsidR="007424E0" w:rsidRPr="006C516C" w:rsidRDefault="007424E0" w:rsidP="00C247BE">
      <w:pPr>
        <w:pStyle w:val="ListParagraph"/>
        <w:widowControl w:val="0"/>
        <w:numPr>
          <w:ilvl w:val="0"/>
          <w:numId w:val="29"/>
        </w:numPr>
        <w:tabs>
          <w:tab w:val="left" w:pos="4140"/>
          <w:tab w:val="left" w:pos="4230"/>
          <w:tab w:val="left" w:pos="4590"/>
        </w:tabs>
        <w:overflowPunct w:val="0"/>
        <w:autoSpaceDE w:val="0"/>
        <w:autoSpaceDN w:val="0"/>
        <w:adjustRightInd w:val="0"/>
        <w:spacing w:after="0" w:line="232" w:lineRule="auto"/>
        <w:ind w:right="5260"/>
        <w:rPr>
          <w:rFonts w:ascii="Times New Roman" w:hAnsi="Times New Roman"/>
          <w:sz w:val="24"/>
          <w:szCs w:val="24"/>
        </w:rPr>
      </w:pPr>
      <w:r w:rsidRPr="006C516C">
        <w:rPr>
          <w:rFonts w:ascii="Times New Roman" w:hAnsi="Times New Roman"/>
          <w:sz w:val="24"/>
          <w:szCs w:val="24"/>
        </w:rPr>
        <w:t>Group work</w:t>
      </w:r>
    </w:p>
    <w:p w:rsidR="001D010D" w:rsidRPr="007424E0" w:rsidRDefault="00CE32A8" w:rsidP="00C247BE">
      <w:pPr>
        <w:pStyle w:val="ListParagraph"/>
        <w:numPr>
          <w:ilvl w:val="1"/>
          <w:numId w:val="30"/>
        </w:numPr>
        <w:spacing w:after="0"/>
        <w:jc w:val="both"/>
        <w:rPr>
          <w:rFonts w:ascii="Times New Roman" w:hAnsi="Times New Roman" w:cs="Times New Roman"/>
          <w:b/>
          <w:sz w:val="24"/>
          <w:szCs w:val="24"/>
        </w:rPr>
      </w:pPr>
      <w:r w:rsidRPr="007424E0">
        <w:rPr>
          <w:rFonts w:ascii="Times New Roman" w:hAnsi="Times New Roman" w:cs="Times New Roman"/>
          <w:b/>
          <w:sz w:val="24"/>
          <w:szCs w:val="24"/>
        </w:rPr>
        <w:t>Sp</w:t>
      </w:r>
      <w:r w:rsidR="007424E0" w:rsidRPr="007424E0">
        <w:rPr>
          <w:rFonts w:ascii="Times New Roman" w:hAnsi="Times New Roman" w:cs="Times New Roman"/>
          <w:b/>
          <w:sz w:val="24"/>
          <w:szCs w:val="24"/>
        </w:rPr>
        <w:t xml:space="preserve">ecific Instructional </w:t>
      </w:r>
      <w:r w:rsidR="0094013C">
        <w:rPr>
          <w:rFonts w:ascii="Times New Roman" w:hAnsi="Times New Roman" w:cs="Times New Roman"/>
          <w:b/>
          <w:sz w:val="24"/>
          <w:szCs w:val="24"/>
        </w:rPr>
        <w:t>Techniques</w:t>
      </w:r>
    </w:p>
    <w:tbl>
      <w:tblPr>
        <w:tblStyle w:val="TableGrid"/>
        <w:tblW w:w="0" w:type="auto"/>
        <w:tblInd w:w="360" w:type="dxa"/>
        <w:tblLook w:val="04A0"/>
      </w:tblPr>
      <w:tblGrid>
        <w:gridCol w:w="2016"/>
        <w:gridCol w:w="6974"/>
      </w:tblGrid>
      <w:tr w:rsidR="00933DC8" w:rsidTr="006C516C">
        <w:trPr>
          <w:trHeight w:val="403"/>
        </w:trPr>
        <w:tc>
          <w:tcPr>
            <w:tcW w:w="2016" w:type="dxa"/>
          </w:tcPr>
          <w:p w:rsidR="00933DC8" w:rsidRDefault="0094013C" w:rsidP="007424E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933DC8">
              <w:rPr>
                <w:rFonts w:ascii="Times New Roman" w:hAnsi="Times New Roman" w:cs="Times New Roman"/>
                <w:b/>
                <w:sz w:val="24"/>
                <w:szCs w:val="24"/>
              </w:rPr>
              <w:t>Unit</w:t>
            </w:r>
          </w:p>
        </w:tc>
        <w:tc>
          <w:tcPr>
            <w:tcW w:w="6974" w:type="dxa"/>
          </w:tcPr>
          <w:p w:rsidR="00933DC8" w:rsidRDefault="006C516C" w:rsidP="007424E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933DC8">
              <w:rPr>
                <w:rFonts w:ascii="Times New Roman" w:hAnsi="Times New Roman" w:cs="Times New Roman"/>
                <w:b/>
                <w:sz w:val="24"/>
                <w:szCs w:val="24"/>
              </w:rPr>
              <w:t>Activities and Instructional Techniques</w:t>
            </w:r>
          </w:p>
        </w:tc>
      </w:tr>
      <w:tr w:rsidR="00933DC8" w:rsidTr="006C516C">
        <w:tc>
          <w:tcPr>
            <w:tcW w:w="2016" w:type="dxa"/>
          </w:tcPr>
          <w:p w:rsidR="00933DC8" w:rsidRDefault="0094013C" w:rsidP="007424E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       I</w:t>
            </w:r>
          </w:p>
        </w:tc>
        <w:tc>
          <w:tcPr>
            <w:tcW w:w="6974" w:type="dxa"/>
          </w:tcPr>
          <w:p w:rsidR="00933DC8" w:rsidRDefault="00933DC8" w:rsidP="00C247BE">
            <w:pPr>
              <w:pStyle w:val="ListParagraph"/>
              <w:numPr>
                <w:ilvl w:val="0"/>
                <w:numId w:val="12"/>
              </w:numPr>
              <w:jc w:val="both"/>
              <w:rPr>
                <w:rFonts w:ascii="Times New Roman" w:hAnsi="Times New Roman" w:cs="Times New Roman"/>
                <w:sz w:val="24"/>
                <w:szCs w:val="24"/>
              </w:rPr>
            </w:pPr>
            <w:r w:rsidRPr="00277F27">
              <w:rPr>
                <w:rFonts w:ascii="Times New Roman" w:hAnsi="Times New Roman" w:cs="Times New Roman"/>
                <w:sz w:val="24"/>
                <w:szCs w:val="24"/>
              </w:rPr>
              <w:t xml:space="preserve">Philosophy/ideology and </w:t>
            </w:r>
            <w:r>
              <w:rPr>
                <w:rFonts w:ascii="Times New Roman" w:hAnsi="Times New Roman" w:cs="Times New Roman"/>
                <w:sz w:val="24"/>
                <w:szCs w:val="24"/>
              </w:rPr>
              <w:t xml:space="preserve">its implication in </w:t>
            </w:r>
            <w:r w:rsidRPr="00277F27">
              <w:rPr>
                <w:rFonts w:ascii="Times New Roman" w:hAnsi="Times New Roman" w:cs="Times New Roman"/>
                <w:sz w:val="24"/>
                <w:szCs w:val="24"/>
              </w:rPr>
              <w:t>classroom practices (group discussions</w:t>
            </w:r>
            <w:r>
              <w:rPr>
                <w:rFonts w:ascii="Times New Roman" w:hAnsi="Times New Roman" w:cs="Times New Roman"/>
                <w:sz w:val="24"/>
                <w:szCs w:val="24"/>
              </w:rPr>
              <w:t>/term paper</w:t>
            </w:r>
            <w:r w:rsidRPr="00277F27">
              <w:rPr>
                <w:rFonts w:ascii="Times New Roman" w:hAnsi="Times New Roman" w:cs="Times New Roman"/>
                <w:sz w:val="24"/>
                <w:szCs w:val="24"/>
              </w:rPr>
              <w:t>)</w:t>
            </w:r>
          </w:p>
          <w:p w:rsidR="00933DC8" w:rsidRDefault="00933DC8" w:rsidP="007424E0">
            <w:pPr>
              <w:pStyle w:val="ListParagraph"/>
              <w:ind w:left="0"/>
              <w:jc w:val="both"/>
              <w:rPr>
                <w:rFonts w:ascii="Times New Roman" w:hAnsi="Times New Roman" w:cs="Times New Roman"/>
                <w:b/>
                <w:sz w:val="24"/>
                <w:szCs w:val="24"/>
              </w:rPr>
            </w:pPr>
          </w:p>
        </w:tc>
      </w:tr>
      <w:tr w:rsidR="00933DC8" w:rsidTr="006C516C">
        <w:tc>
          <w:tcPr>
            <w:tcW w:w="2016" w:type="dxa"/>
          </w:tcPr>
          <w:p w:rsidR="00933DC8" w:rsidRDefault="0094013C" w:rsidP="007424E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933DC8">
              <w:rPr>
                <w:rFonts w:ascii="Times New Roman" w:hAnsi="Times New Roman" w:cs="Times New Roman"/>
                <w:b/>
                <w:sz w:val="24"/>
                <w:szCs w:val="24"/>
              </w:rPr>
              <w:t>II</w:t>
            </w:r>
          </w:p>
        </w:tc>
        <w:tc>
          <w:tcPr>
            <w:tcW w:w="6974" w:type="dxa"/>
          </w:tcPr>
          <w:p w:rsidR="00933DC8" w:rsidRPr="000377E4" w:rsidRDefault="00933DC8" w:rsidP="00C247BE">
            <w:pPr>
              <w:pStyle w:val="ListParagraph"/>
              <w:numPr>
                <w:ilvl w:val="0"/>
                <w:numId w:val="12"/>
              </w:numPr>
              <w:jc w:val="both"/>
              <w:rPr>
                <w:rFonts w:ascii="Times New Roman" w:hAnsi="Times New Roman" w:cs="Times New Roman"/>
                <w:sz w:val="24"/>
                <w:szCs w:val="24"/>
              </w:rPr>
            </w:pPr>
            <w:r w:rsidRPr="00427C27">
              <w:rPr>
                <w:rFonts w:ascii="Times New Roman" w:hAnsi="Times New Roman" w:cs="Times New Roman"/>
                <w:sz w:val="24"/>
                <w:szCs w:val="24"/>
              </w:rPr>
              <w:t>Writing mathematical proofs – challenges for the young learners.(Essay/term paper)</w:t>
            </w:r>
          </w:p>
          <w:p w:rsidR="00933DC8" w:rsidRPr="00427C27" w:rsidRDefault="00933DC8" w:rsidP="00C247BE">
            <w:pPr>
              <w:pStyle w:val="ListParagraph"/>
              <w:numPr>
                <w:ilvl w:val="0"/>
                <w:numId w:val="12"/>
              </w:numPr>
              <w:jc w:val="both"/>
              <w:rPr>
                <w:rFonts w:ascii="Times New Roman" w:hAnsi="Times New Roman" w:cs="Times New Roman"/>
                <w:sz w:val="24"/>
                <w:szCs w:val="24"/>
              </w:rPr>
            </w:pPr>
            <w:r w:rsidRPr="00427C27">
              <w:rPr>
                <w:rFonts w:ascii="Times New Roman" w:hAnsi="Times New Roman" w:cs="Times New Roman"/>
                <w:sz w:val="24"/>
                <w:szCs w:val="24"/>
              </w:rPr>
              <w:t>Different methods of writing proofs and the language of mathematics for writing.( Essay)</w:t>
            </w:r>
          </w:p>
          <w:p w:rsidR="00933DC8" w:rsidRDefault="00933DC8" w:rsidP="007424E0">
            <w:pPr>
              <w:pStyle w:val="ListParagraph"/>
              <w:ind w:left="0"/>
              <w:jc w:val="both"/>
              <w:rPr>
                <w:rFonts w:ascii="Times New Roman" w:hAnsi="Times New Roman" w:cs="Times New Roman"/>
                <w:b/>
                <w:sz w:val="24"/>
                <w:szCs w:val="24"/>
              </w:rPr>
            </w:pPr>
          </w:p>
        </w:tc>
      </w:tr>
      <w:tr w:rsidR="00933DC8" w:rsidTr="006C516C">
        <w:tc>
          <w:tcPr>
            <w:tcW w:w="2016" w:type="dxa"/>
          </w:tcPr>
          <w:p w:rsidR="00933DC8" w:rsidRDefault="0094013C" w:rsidP="007424E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933DC8">
              <w:rPr>
                <w:rFonts w:ascii="Times New Roman" w:hAnsi="Times New Roman" w:cs="Times New Roman"/>
                <w:b/>
                <w:sz w:val="24"/>
                <w:szCs w:val="24"/>
              </w:rPr>
              <w:t>III</w:t>
            </w:r>
          </w:p>
        </w:tc>
        <w:tc>
          <w:tcPr>
            <w:tcW w:w="6974" w:type="dxa"/>
          </w:tcPr>
          <w:p w:rsidR="00933DC8" w:rsidRPr="000377E4" w:rsidRDefault="00933DC8" w:rsidP="00C247BE">
            <w:pPr>
              <w:pStyle w:val="ListParagraph"/>
              <w:numPr>
                <w:ilvl w:val="0"/>
                <w:numId w:val="13"/>
              </w:numPr>
              <w:jc w:val="both"/>
              <w:rPr>
                <w:rFonts w:ascii="Times New Roman" w:hAnsi="Times New Roman" w:cs="Times New Roman"/>
                <w:sz w:val="24"/>
                <w:szCs w:val="24"/>
              </w:rPr>
            </w:pPr>
            <w:r w:rsidRPr="000377E4">
              <w:rPr>
                <w:rFonts w:ascii="Times New Roman" w:hAnsi="Times New Roman" w:cs="Times New Roman"/>
                <w:sz w:val="24"/>
                <w:szCs w:val="24"/>
              </w:rPr>
              <w:t xml:space="preserve">Assignment of writing essays on different instructional strategies (individual contribution) and sharing with the friends using </w:t>
            </w:r>
            <w:proofErr w:type="spellStart"/>
            <w:r w:rsidRPr="000377E4">
              <w:rPr>
                <w:rFonts w:ascii="Times New Roman" w:hAnsi="Times New Roman" w:cs="Times New Roman"/>
                <w:sz w:val="24"/>
                <w:szCs w:val="24"/>
              </w:rPr>
              <w:t>moodle</w:t>
            </w:r>
            <w:proofErr w:type="spellEnd"/>
            <w:r w:rsidRPr="000377E4">
              <w:rPr>
                <w:rFonts w:ascii="Times New Roman" w:hAnsi="Times New Roman" w:cs="Times New Roman"/>
                <w:sz w:val="24"/>
                <w:szCs w:val="24"/>
              </w:rPr>
              <w:t xml:space="preserve"> platform for comments and suggestion and finalization of the paper.</w:t>
            </w:r>
          </w:p>
          <w:p w:rsidR="00933DC8" w:rsidRPr="000377E4" w:rsidRDefault="00933DC8" w:rsidP="00C247BE">
            <w:pPr>
              <w:pStyle w:val="ListParagraph"/>
              <w:numPr>
                <w:ilvl w:val="0"/>
                <w:numId w:val="13"/>
              </w:numPr>
              <w:jc w:val="both"/>
              <w:rPr>
                <w:rFonts w:ascii="Times New Roman" w:hAnsi="Times New Roman" w:cs="Times New Roman"/>
                <w:sz w:val="24"/>
                <w:szCs w:val="24"/>
              </w:rPr>
            </w:pPr>
            <w:r w:rsidRPr="000377E4">
              <w:rPr>
                <w:rFonts w:ascii="Times New Roman" w:hAnsi="Times New Roman" w:cs="Times New Roman"/>
                <w:sz w:val="24"/>
                <w:szCs w:val="24"/>
              </w:rPr>
              <w:t>Online discussion with the students in different instructional strategies and PBL.</w:t>
            </w:r>
          </w:p>
          <w:p w:rsidR="00933DC8" w:rsidRDefault="00933DC8" w:rsidP="00C247BE">
            <w:pPr>
              <w:pStyle w:val="ListParagraph"/>
              <w:numPr>
                <w:ilvl w:val="0"/>
                <w:numId w:val="13"/>
              </w:numPr>
              <w:jc w:val="both"/>
              <w:rPr>
                <w:rFonts w:ascii="Times New Roman" w:hAnsi="Times New Roman" w:cs="Times New Roman"/>
                <w:sz w:val="24"/>
                <w:szCs w:val="24"/>
              </w:rPr>
            </w:pPr>
            <w:r w:rsidRPr="000377E4">
              <w:rPr>
                <w:rFonts w:ascii="Times New Roman" w:hAnsi="Times New Roman" w:cs="Times New Roman"/>
                <w:sz w:val="24"/>
                <w:szCs w:val="24"/>
              </w:rPr>
              <w:t>Designing lessons on PBL and use them in classroom teaching and prepare a report reflecting the practice.(group work)</w:t>
            </w:r>
          </w:p>
          <w:p w:rsidR="00933DC8" w:rsidRDefault="00933DC8" w:rsidP="007424E0">
            <w:pPr>
              <w:pStyle w:val="ListParagraph"/>
              <w:ind w:left="0"/>
              <w:jc w:val="both"/>
              <w:rPr>
                <w:rFonts w:ascii="Times New Roman" w:hAnsi="Times New Roman" w:cs="Times New Roman"/>
                <w:b/>
                <w:sz w:val="24"/>
                <w:szCs w:val="24"/>
              </w:rPr>
            </w:pPr>
          </w:p>
        </w:tc>
      </w:tr>
      <w:tr w:rsidR="00933DC8" w:rsidTr="006C516C">
        <w:tc>
          <w:tcPr>
            <w:tcW w:w="2016" w:type="dxa"/>
          </w:tcPr>
          <w:p w:rsidR="00933DC8" w:rsidRDefault="00933DC8" w:rsidP="007424E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IV, V and VI</w:t>
            </w:r>
          </w:p>
        </w:tc>
        <w:tc>
          <w:tcPr>
            <w:tcW w:w="6974" w:type="dxa"/>
          </w:tcPr>
          <w:p w:rsidR="00933DC8" w:rsidRDefault="00933DC8" w:rsidP="00C247B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Readings and reflecting are</w:t>
            </w:r>
            <w:r w:rsidRPr="000377E4">
              <w:rPr>
                <w:rFonts w:ascii="Times New Roman" w:hAnsi="Times New Roman" w:cs="Times New Roman"/>
                <w:sz w:val="24"/>
                <w:szCs w:val="24"/>
              </w:rPr>
              <w:t xml:space="preserve"> the major activities with assignments for each content</w:t>
            </w:r>
            <w:r>
              <w:rPr>
                <w:rFonts w:ascii="Times New Roman" w:hAnsi="Times New Roman" w:cs="Times New Roman"/>
                <w:sz w:val="24"/>
                <w:szCs w:val="24"/>
              </w:rPr>
              <w:t xml:space="preserve"> (different group will do work on different topics and inter groups sharing in seminar)</w:t>
            </w:r>
            <w:r w:rsidRPr="000377E4">
              <w:rPr>
                <w:rFonts w:ascii="Times New Roman" w:hAnsi="Times New Roman" w:cs="Times New Roman"/>
                <w:sz w:val="24"/>
                <w:szCs w:val="24"/>
              </w:rPr>
              <w:t>.</w:t>
            </w:r>
          </w:p>
          <w:p w:rsidR="00933DC8" w:rsidRPr="000377E4" w:rsidRDefault="00933DC8" w:rsidP="00C247BE">
            <w:pPr>
              <w:pStyle w:val="ListParagraph"/>
              <w:numPr>
                <w:ilvl w:val="0"/>
                <w:numId w:val="14"/>
              </w:numPr>
              <w:jc w:val="both"/>
              <w:rPr>
                <w:rFonts w:ascii="Times New Roman" w:hAnsi="Times New Roman" w:cs="Times New Roman"/>
                <w:sz w:val="24"/>
                <w:szCs w:val="24"/>
              </w:rPr>
            </w:pPr>
            <w:r w:rsidRPr="000377E4">
              <w:rPr>
                <w:rFonts w:ascii="Times New Roman" w:hAnsi="Times New Roman" w:cs="Times New Roman"/>
                <w:sz w:val="24"/>
                <w:szCs w:val="24"/>
              </w:rPr>
              <w:t>Learning difficulty of un</w:t>
            </w:r>
            <w:r>
              <w:rPr>
                <w:rFonts w:ascii="Times New Roman" w:hAnsi="Times New Roman" w:cs="Times New Roman"/>
                <w:sz w:val="24"/>
                <w:szCs w:val="24"/>
              </w:rPr>
              <w:t>dergraduate students in modern</w:t>
            </w:r>
            <w:r w:rsidRPr="000377E4">
              <w:rPr>
                <w:rFonts w:ascii="Times New Roman" w:hAnsi="Times New Roman" w:cs="Times New Roman"/>
                <w:sz w:val="24"/>
                <w:szCs w:val="24"/>
              </w:rPr>
              <w:t xml:space="preserve"> algebra</w:t>
            </w:r>
            <w:r>
              <w:rPr>
                <w:rFonts w:ascii="Times New Roman" w:hAnsi="Times New Roman" w:cs="Times New Roman"/>
                <w:sz w:val="24"/>
                <w:szCs w:val="24"/>
              </w:rPr>
              <w:t>, analysis, geometry</w:t>
            </w:r>
            <w:r w:rsidRPr="000377E4">
              <w:rPr>
                <w:rFonts w:ascii="Times New Roman" w:hAnsi="Times New Roman" w:cs="Times New Roman"/>
                <w:sz w:val="24"/>
                <w:szCs w:val="24"/>
              </w:rPr>
              <w:t xml:space="preserve"> and p</w:t>
            </w:r>
            <w:r>
              <w:rPr>
                <w:rFonts w:ascii="Times New Roman" w:hAnsi="Times New Roman" w:cs="Times New Roman"/>
                <w:sz w:val="24"/>
                <w:szCs w:val="24"/>
              </w:rPr>
              <w:t>ossible pedagogical suggestion(G</w:t>
            </w:r>
            <w:r w:rsidRPr="000377E4">
              <w:rPr>
                <w:rFonts w:ascii="Times New Roman" w:hAnsi="Times New Roman" w:cs="Times New Roman"/>
                <w:sz w:val="24"/>
                <w:szCs w:val="24"/>
              </w:rPr>
              <w:t>roup project)</w:t>
            </w:r>
          </w:p>
          <w:p w:rsidR="00933DC8" w:rsidRDefault="00933DC8" w:rsidP="00C247BE">
            <w:pPr>
              <w:pStyle w:val="ListParagraph"/>
              <w:numPr>
                <w:ilvl w:val="0"/>
                <w:numId w:val="14"/>
              </w:numPr>
              <w:jc w:val="both"/>
              <w:rPr>
                <w:rFonts w:ascii="Times New Roman" w:hAnsi="Times New Roman" w:cs="Times New Roman"/>
                <w:sz w:val="24"/>
                <w:szCs w:val="24"/>
              </w:rPr>
            </w:pPr>
            <w:r w:rsidRPr="000377E4">
              <w:rPr>
                <w:rFonts w:ascii="Times New Roman" w:hAnsi="Times New Roman" w:cs="Times New Roman"/>
                <w:sz w:val="24"/>
                <w:szCs w:val="24"/>
              </w:rPr>
              <w:lastRenderedPageBreak/>
              <w:t>Writing of papers in different mathematical problem solving and the methods of solving</w:t>
            </w:r>
          </w:p>
          <w:p w:rsidR="00933DC8" w:rsidRPr="000377E4" w:rsidRDefault="00933DC8" w:rsidP="00C247BE">
            <w:pPr>
              <w:pStyle w:val="ListParagraph"/>
              <w:numPr>
                <w:ilvl w:val="0"/>
                <w:numId w:val="14"/>
              </w:numPr>
              <w:jc w:val="both"/>
              <w:rPr>
                <w:rFonts w:ascii="Times New Roman" w:hAnsi="Times New Roman" w:cs="Times New Roman"/>
                <w:sz w:val="24"/>
                <w:szCs w:val="24"/>
              </w:rPr>
            </w:pPr>
            <w:r w:rsidRPr="000377E4">
              <w:rPr>
                <w:rFonts w:ascii="Times New Roman" w:hAnsi="Times New Roman" w:cs="Times New Roman"/>
                <w:sz w:val="24"/>
                <w:szCs w:val="24"/>
              </w:rPr>
              <w:t>Sharing of the assignments to the community of learners (on line, seminar, and presentation).</w:t>
            </w:r>
          </w:p>
          <w:p w:rsidR="00933DC8" w:rsidRPr="00E76CD3" w:rsidRDefault="00933DC8" w:rsidP="00C247BE">
            <w:pPr>
              <w:pStyle w:val="ListParagraph"/>
              <w:numPr>
                <w:ilvl w:val="0"/>
                <w:numId w:val="14"/>
              </w:numPr>
              <w:jc w:val="both"/>
              <w:rPr>
                <w:rFonts w:ascii="Times New Roman" w:hAnsi="Times New Roman" w:cs="Times New Roman"/>
                <w:b/>
                <w:sz w:val="24"/>
                <w:szCs w:val="24"/>
              </w:rPr>
            </w:pPr>
            <w:r w:rsidRPr="00E76CD3">
              <w:rPr>
                <w:rFonts w:ascii="Times New Roman" w:hAnsi="Times New Roman" w:cs="Times New Roman"/>
                <w:sz w:val="24"/>
                <w:szCs w:val="24"/>
              </w:rPr>
              <w:t>Some open-book type tests given to the students to complete in a restricted time</w:t>
            </w:r>
            <w:r>
              <w:rPr>
                <w:rFonts w:ascii="Times New Roman" w:hAnsi="Times New Roman" w:cs="Times New Roman"/>
                <w:sz w:val="24"/>
                <w:szCs w:val="24"/>
              </w:rPr>
              <w:t>frame as designed by the tutor/P</w:t>
            </w:r>
            <w:r w:rsidRPr="00E76CD3">
              <w:rPr>
                <w:rFonts w:ascii="Times New Roman" w:hAnsi="Times New Roman" w:cs="Times New Roman"/>
                <w:sz w:val="24"/>
                <w:szCs w:val="24"/>
              </w:rPr>
              <w:t>rofessor.</w:t>
            </w:r>
          </w:p>
          <w:p w:rsidR="00933DC8" w:rsidRPr="00E76CD3" w:rsidRDefault="00933DC8" w:rsidP="00C247BE">
            <w:pPr>
              <w:pStyle w:val="ListParagraph"/>
              <w:numPr>
                <w:ilvl w:val="0"/>
                <w:numId w:val="14"/>
              </w:numPr>
              <w:jc w:val="both"/>
              <w:rPr>
                <w:rFonts w:ascii="Times New Roman" w:hAnsi="Times New Roman" w:cs="Times New Roman"/>
                <w:b/>
                <w:sz w:val="24"/>
                <w:szCs w:val="24"/>
              </w:rPr>
            </w:pPr>
            <w:r w:rsidRPr="00E76CD3">
              <w:rPr>
                <w:rFonts w:ascii="Times New Roman" w:hAnsi="Times New Roman" w:cs="Times New Roman"/>
                <w:sz w:val="24"/>
                <w:szCs w:val="24"/>
              </w:rPr>
              <w:t>Some open-book type tests given to the students to complete in a restricted timeframe as designed by the tutor.</w:t>
            </w:r>
          </w:p>
          <w:p w:rsidR="00933DC8" w:rsidRPr="006F25EF" w:rsidRDefault="00933DC8" w:rsidP="00C247BE">
            <w:pPr>
              <w:pStyle w:val="ListParagraph"/>
              <w:numPr>
                <w:ilvl w:val="0"/>
                <w:numId w:val="14"/>
              </w:numPr>
              <w:jc w:val="both"/>
              <w:rPr>
                <w:rFonts w:ascii="Times New Roman" w:hAnsi="Times New Roman" w:cs="Times New Roman"/>
                <w:b/>
                <w:sz w:val="24"/>
                <w:szCs w:val="24"/>
              </w:rPr>
            </w:pPr>
            <w:r>
              <w:rPr>
                <w:rFonts w:ascii="Times New Roman" w:hAnsi="Times New Roman" w:cs="Times New Roman"/>
                <w:sz w:val="24"/>
                <w:szCs w:val="24"/>
              </w:rPr>
              <w:t>Preparation of teaching, learning and training modules under the guidance of instructor or main professor</w:t>
            </w:r>
          </w:p>
          <w:p w:rsidR="00933DC8" w:rsidRPr="00427C27" w:rsidRDefault="00933DC8" w:rsidP="00C247BE">
            <w:pPr>
              <w:pStyle w:val="ListParagraph"/>
              <w:numPr>
                <w:ilvl w:val="1"/>
                <w:numId w:val="14"/>
              </w:numPr>
              <w:jc w:val="both"/>
              <w:rPr>
                <w:rFonts w:ascii="Times New Roman" w:hAnsi="Times New Roman" w:cs="Times New Roman"/>
                <w:b/>
                <w:sz w:val="24"/>
                <w:szCs w:val="24"/>
              </w:rPr>
            </w:pPr>
            <w:r>
              <w:rPr>
                <w:rFonts w:ascii="Times New Roman" w:hAnsi="Times New Roman" w:cs="Times New Roman"/>
                <w:sz w:val="24"/>
                <w:szCs w:val="24"/>
              </w:rPr>
              <w:t xml:space="preserve">Note:  Unit IV – VI </w:t>
            </w:r>
            <w:proofErr w:type="gramStart"/>
            <w:r w:rsidR="0094013C">
              <w:rPr>
                <w:rFonts w:ascii="Times New Roman" w:hAnsi="Times New Roman" w:cs="Times New Roman"/>
                <w:sz w:val="24"/>
                <w:szCs w:val="24"/>
              </w:rPr>
              <w:t>are</w:t>
            </w:r>
            <w:proofErr w:type="gramEnd"/>
            <w:r w:rsidR="0094013C">
              <w:rPr>
                <w:rFonts w:ascii="Times New Roman" w:hAnsi="Times New Roman" w:cs="Times New Roman"/>
                <w:sz w:val="24"/>
                <w:szCs w:val="24"/>
              </w:rPr>
              <w:t xml:space="preserve"> </w:t>
            </w:r>
            <w:r>
              <w:rPr>
                <w:rFonts w:ascii="Times New Roman" w:hAnsi="Times New Roman" w:cs="Times New Roman"/>
                <w:sz w:val="24"/>
                <w:szCs w:val="24"/>
              </w:rPr>
              <w:t>used for teaching preparation of the students. The students have to go through the text suggested for these units and prepare teaching, learning, and training modules in groups and use in peer teaching.</w:t>
            </w:r>
          </w:p>
          <w:p w:rsidR="00933DC8" w:rsidRDefault="00933DC8" w:rsidP="007424E0">
            <w:pPr>
              <w:pStyle w:val="ListParagraph"/>
              <w:ind w:left="0"/>
              <w:jc w:val="both"/>
              <w:rPr>
                <w:rFonts w:ascii="Times New Roman" w:hAnsi="Times New Roman" w:cs="Times New Roman"/>
                <w:b/>
                <w:sz w:val="24"/>
                <w:szCs w:val="24"/>
              </w:rPr>
            </w:pPr>
          </w:p>
        </w:tc>
      </w:tr>
    </w:tbl>
    <w:p w:rsidR="007424E0" w:rsidRPr="007424E0" w:rsidRDefault="007424E0" w:rsidP="007424E0">
      <w:pPr>
        <w:pStyle w:val="ListParagraph"/>
        <w:spacing w:after="0"/>
        <w:ind w:left="360"/>
        <w:jc w:val="both"/>
        <w:rPr>
          <w:rFonts w:ascii="Times New Roman" w:hAnsi="Times New Roman" w:cs="Times New Roman"/>
          <w:b/>
          <w:sz w:val="24"/>
          <w:szCs w:val="24"/>
        </w:rPr>
      </w:pPr>
    </w:p>
    <w:p w:rsidR="001D010D" w:rsidRPr="000377E4" w:rsidRDefault="001F73E1" w:rsidP="007803F2">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0377E4">
        <w:rPr>
          <w:rFonts w:ascii="Times New Roman" w:hAnsi="Times New Roman" w:cs="Times New Roman"/>
          <w:b/>
          <w:sz w:val="24"/>
          <w:szCs w:val="24"/>
        </w:rPr>
        <w:t xml:space="preserve"> Evaluation</w:t>
      </w:r>
    </w:p>
    <w:p w:rsidR="000377E4" w:rsidRPr="000377E4" w:rsidRDefault="0094013C" w:rsidP="000377E4">
      <w:pPr>
        <w:autoSpaceDE w:val="0"/>
        <w:autoSpaceDN w:val="0"/>
        <w:adjustRightInd w:val="0"/>
        <w:spacing w:after="0" w:line="240" w:lineRule="auto"/>
        <w:rPr>
          <w:rFonts w:ascii="Times New Roman" w:hAnsi="Times New Roman" w:cs="Times New Roman"/>
          <w:b/>
          <w:bCs/>
          <w:sz w:val="24"/>
          <w:szCs w:val="24"/>
          <w:lang w:bidi="ne-NP"/>
        </w:rPr>
      </w:pPr>
      <w:r>
        <w:rPr>
          <w:rFonts w:ascii="Times New Roman" w:hAnsi="Times New Roman" w:cs="Times New Roman"/>
          <w:sz w:val="24"/>
          <w:szCs w:val="24"/>
        </w:rPr>
        <w:t xml:space="preserve">  </w:t>
      </w:r>
      <w:r w:rsidR="001F73E1">
        <w:rPr>
          <w:rFonts w:ascii="Times New Roman" w:hAnsi="Times New Roman" w:cs="Times New Roman"/>
          <w:b/>
          <w:bCs/>
          <w:sz w:val="24"/>
          <w:szCs w:val="24"/>
          <w:lang w:bidi="ne-NP"/>
        </w:rPr>
        <w:t>5</w:t>
      </w:r>
      <w:r w:rsidR="00CB06A6">
        <w:rPr>
          <w:rFonts w:ascii="Times New Roman" w:hAnsi="Times New Roman" w:cs="Times New Roman"/>
          <w:b/>
          <w:bCs/>
          <w:sz w:val="24"/>
          <w:szCs w:val="24"/>
          <w:lang w:bidi="ne-NP"/>
        </w:rPr>
        <w:t>.1</w:t>
      </w:r>
      <w:proofErr w:type="gramStart"/>
      <w:r w:rsidR="00CB06A6">
        <w:rPr>
          <w:rFonts w:ascii="Times New Roman" w:hAnsi="Times New Roman" w:cs="Times New Roman"/>
          <w:b/>
          <w:bCs/>
          <w:sz w:val="24"/>
          <w:szCs w:val="24"/>
          <w:lang w:bidi="ne-NP"/>
        </w:rPr>
        <w:t>.</w:t>
      </w:r>
      <w:r w:rsidR="000377E4" w:rsidRPr="000377E4">
        <w:rPr>
          <w:rFonts w:ascii="Times New Roman" w:hAnsi="Times New Roman" w:cs="Times New Roman"/>
          <w:b/>
          <w:bCs/>
          <w:sz w:val="24"/>
          <w:szCs w:val="24"/>
          <w:lang w:bidi="ne-NP"/>
        </w:rPr>
        <w:t>Internal</w:t>
      </w:r>
      <w:proofErr w:type="gramEnd"/>
      <w:r w:rsidR="000377E4" w:rsidRPr="000377E4">
        <w:rPr>
          <w:rFonts w:ascii="Times New Roman" w:hAnsi="Times New Roman" w:cs="Times New Roman"/>
          <w:b/>
          <w:bCs/>
          <w:sz w:val="24"/>
          <w:szCs w:val="24"/>
          <w:lang w:bidi="ne-NP"/>
        </w:rPr>
        <w:t xml:space="preserve"> Evaluation </w:t>
      </w:r>
      <w:r w:rsidR="00CE78BA">
        <w:rPr>
          <w:rFonts w:ascii="Times New Roman" w:hAnsi="Times New Roman" w:cs="Times New Roman"/>
          <w:b/>
          <w:bCs/>
          <w:sz w:val="24"/>
          <w:szCs w:val="24"/>
          <w:lang w:bidi="ne-NP"/>
        </w:rPr>
        <w:t>(</w:t>
      </w:r>
      <w:r w:rsidR="000377E4" w:rsidRPr="000377E4">
        <w:rPr>
          <w:rFonts w:ascii="Times New Roman" w:hAnsi="Times New Roman" w:cs="Times New Roman"/>
          <w:b/>
          <w:bCs/>
          <w:sz w:val="24"/>
          <w:szCs w:val="24"/>
          <w:lang w:bidi="ne-NP"/>
        </w:rPr>
        <w:t>40%</w:t>
      </w:r>
      <w:r w:rsidR="00CE78BA">
        <w:rPr>
          <w:rFonts w:ascii="Times New Roman" w:hAnsi="Times New Roman" w:cs="Times New Roman"/>
          <w:b/>
          <w:bCs/>
          <w:sz w:val="24"/>
          <w:szCs w:val="24"/>
          <w:lang w:bidi="ne-NP"/>
        </w:rPr>
        <w:t>)</w:t>
      </w:r>
    </w:p>
    <w:p w:rsidR="000377E4" w:rsidRPr="000377E4" w:rsidRDefault="000377E4" w:rsidP="000377E4">
      <w:p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Internal evaluation will be conducted by the course teacher based on the following activities</w:t>
      </w:r>
      <w:r w:rsidR="00CB06A6">
        <w:rPr>
          <w:rFonts w:ascii="Times New Roman" w:hAnsi="Times New Roman" w:cs="Times New Roman"/>
          <w:sz w:val="24"/>
          <w:szCs w:val="24"/>
          <w:lang w:bidi="ne-NP"/>
        </w:rPr>
        <w:t>:</w:t>
      </w:r>
    </w:p>
    <w:p w:rsidR="000377E4" w:rsidRPr="000377E4" w:rsidRDefault="000377E4" w:rsidP="00C247BE">
      <w:pPr>
        <w:pStyle w:val="ListParagraph"/>
        <w:numPr>
          <w:ilvl w:val="0"/>
          <w:numId w:val="31"/>
        </w:num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 xml:space="preserve">Attendance </w:t>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00CB06A6">
        <w:rPr>
          <w:rFonts w:ascii="Times New Roman" w:hAnsi="Times New Roman" w:cs="Times New Roman"/>
          <w:sz w:val="24"/>
          <w:szCs w:val="24"/>
          <w:lang w:bidi="ne-NP"/>
        </w:rPr>
        <w:tab/>
        <w:t xml:space="preserve">5 </w:t>
      </w:r>
      <w:r w:rsidR="000F3DCE">
        <w:rPr>
          <w:rFonts w:ascii="Times New Roman" w:hAnsi="Times New Roman" w:cs="Times New Roman"/>
          <w:sz w:val="24"/>
          <w:szCs w:val="24"/>
          <w:lang w:bidi="ne-NP"/>
        </w:rPr>
        <w:t>marks</w:t>
      </w:r>
    </w:p>
    <w:p w:rsidR="000377E4" w:rsidRPr="000377E4" w:rsidRDefault="000377E4" w:rsidP="00C247BE">
      <w:pPr>
        <w:pStyle w:val="ListParagraph"/>
        <w:numPr>
          <w:ilvl w:val="0"/>
          <w:numId w:val="31"/>
        </w:num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 xml:space="preserve">Participation in learning activities </w:t>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00CB06A6">
        <w:rPr>
          <w:rFonts w:ascii="Times New Roman" w:hAnsi="Times New Roman" w:cs="Times New Roman"/>
          <w:sz w:val="24"/>
          <w:szCs w:val="24"/>
          <w:lang w:bidi="ne-NP"/>
        </w:rPr>
        <w:tab/>
        <w:t xml:space="preserve">5 </w:t>
      </w:r>
      <w:r w:rsidR="000F3DCE">
        <w:rPr>
          <w:rFonts w:ascii="Times New Roman" w:hAnsi="Times New Roman" w:cs="Times New Roman"/>
          <w:sz w:val="24"/>
          <w:szCs w:val="24"/>
          <w:lang w:bidi="ne-NP"/>
        </w:rPr>
        <w:t>marks</w:t>
      </w:r>
    </w:p>
    <w:p w:rsidR="000377E4" w:rsidRPr="000377E4" w:rsidRDefault="000377E4" w:rsidP="00C247BE">
      <w:pPr>
        <w:pStyle w:val="ListParagraph"/>
        <w:numPr>
          <w:ilvl w:val="0"/>
          <w:numId w:val="31"/>
        </w:num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 xml:space="preserve">First assignment/mid-term exam </w:t>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00CB06A6">
        <w:rPr>
          <w:rFonts w:ascii="Times New Roman" w:hAnsi="Times New Roman" w:cs="Times New Roman"/>
          <w:sz w:val="24"/>
          <w:szCs w:val="24"/>
          <w:lang w:bidi="ne-NP"/>
        </w:rPr>
        <w:tab/>
        <w:t xml:space="preserve">10 </w:t>
      </w:r>
      <w:r w:rsidR="000F3DCE">
        <w:rPr>
          <w:rFonts w:ascii="Times New Roman" w:hAnsi="Times New Roman" w:cs="Times New Roman"/>
          <w:sz w:val="24"/>
          <w:szCs w:val="24"/>
          <w:lang w:bidi="ne-NP"/>
        </w:rPr>
        <w:t>marks</w:t>
      </w:r>
    </w:p>
    <w:p w:rsidR="000377E4" w:rsidRPr="000377E4" w:rsidRDefault="000377E4" w:rsidP="00C247BE">
      <w:pPr>
        <w:pStyle w:val="ListParagraph"/>
        <w:numPr>
          <w:ilvl w:val="0"/>
          <w:numId w:val="31"/>
        </w:num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 xml:space="preserve">Second assignment/assessment  </w:t>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00CB06A6">
        <w:rPr>
          <w:rFonts w:ascii="Times New Roman" w:hAnsi="Times New Roman" w:cs="Times New Roman"/>
          <w:sz w:val="24"/>
          <w:szCs w:val="24"/>
          <w:lang w:bidi="ne-NP"/>
        </w:rPr>
        <w:tab/>
        <w:t xml:space="preserve">10 </w:t>
      </w:r>
      <w:r w:rsidR="000F3DCE">
        <w:rPr>
          <w:rFonts w:ascii="Times New Roman" w:hAnsi="Times New Roman" w:cs="Times New Roman"/>
          <w:sz w:val="24"/>
          <w:szCs w:val="24"/>
          <w:lang w:bidi="ne-NP"/>
        </w:rPr>
        <w:t>marks</w:t>
      </w:r>
    </w:p>
    <w:p w:rsidR="00CB06A6" w:rsidRDefault="000377E4" w:rsidP="00C247BE">
      <w:pPr>
        <w:pStyle w:val="ListParagraph"/>
        <w:numPr>
          <w:ilvl w:val="0"/>
          <w:numId w:val="31"/>
        </w:num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 xml:space="preserve">Third assignment/assessment </w:t>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00CB06A6">
        <w:rPr>
          <w:rFonts w:ascii="Times New Roman" w:hAnsi="Times New Roman" w:cs="Times New Roman"/>
          <w:sz w:val="24"/>
          <w:szCs w:val="24"/>
          <w:lang w:bidi="ne-NP"/>
        </w:rPr>
        <w:tab/>
      </w:r>
      <w:r w:rsidRPr="000377E4">
        <w:rPr>
          <w:rFonts w:ascii="Times New Roman" w:hAnsi="Times New Roman" w:cs="Times New Roman"/>
          <w:sz w:val="24"/>
          <w:szCs w:val="24"/>
          <w:lang w:bidi="ne-NP"/>
        </w:rPr>
        <w:t>10</w:t>
      </w:r>
      <w:r w:rsidR="000F3DCE">
        <w:rPr>
          <w:rFonts w:ascii="Times New Roman" w:hAnsi="Times New Roman" w:cs="Times New Roman"/>
          <w:sz w:val="24"/>
          <w:szCs w:val="24"/>
          <w:lang w:bidi="ne-NP"/>
        </w:rPr>
        <w:t>m</w:t>
      </w:r>
      <w:r w:rsidR="0094013C">
        <w:rPr>
          <w:rFonts w:ascii="Times New Roman" w:hAnsi="Times New Roman" w:cs="Times New Roman"/>
          <w:sz w:val="24"/>
          <w:szCs w:val="24"/>
          <w:lang w:bidi="ne-NP"/>
        </w:rPr>
        <w:t>arks</w:t>
      </w:r>
    </w:p>
    <w:p w:rsidR="0094013C" w:rsidRPr="0094013C" w:rsidRDefault="0094013C" w:rsidP="0094013C">
      <w:pPr>
        <w:pStyle w:val="ListParagraph"/>
        <w:autoSpaceDE w:val="0"/>
        <w:autoSpaceDN w:val="0"/>
        <w:adjustRightInd w:val="0"/>
        <w:spacing w:after="0" w:line="240" w:lineRule="auto"/>
        <w:ind w:left="1440"/>
        <w:rPr>
          <w:rFonts w:ascii="Times New Roman" w:hAnsi="Times New Roman" w:cs="Times New Roman"/>
          <w:sz w:val="24"/>
          <w:szCs w:val="24"/>
          <w:lang w:bidi="ne-NP"/>
        </w:rPr>
      </w:pPr>
      <w:r>
        <w:rPr>
          <w:rFonts w:ascii="Times New Roman" w:hAnsi="Times New Roman" w:cs="Times New Roman"/>
          <w:sz w:val="24"/>
          <w:szCs w:val="24"/>
          <w:lang w:bidi="ne-NP"/>
        </w:rPr>
        <w:t>--------------------------------------------------------------------------------------------</w:t>
      </w:r>
    </w:p>
    <w:p w:rsidR="000377E4" w:rsidRPr="00CB06A6" w:rsidRDefault="000377E4" w:rsidP="0094013C">
      <w:pPr>
        <w:pStyle w:val="ListParagraph"/>
        <w:autoSpaceDE w:val="0"/>
        <w:autoSpaceDN w:val="0"/>
        <w:adjustRightInd w:val="0"/>
        <w:spacing w:after="0" w:line="240" w:lineRule="auto"/>
        <w:ind w:firstLine="720"/>
        <w:rPr>
          <w:rFonts w:ascii="Times New Roman" w:hAnsi="Times New Roman" w:cs="Times New Roman"/>
          <w:b/>
          <w:bCs/>
          <w:sz w:val="24"/>
          <w:szCs w:val="24"/>
          <w:lang w:bidi="ne-NP"/>
        </w:rPr>
      </w:pPr>
      <w:r w:rsidRPr="00CB06A6">
        <w:rPr>
          <w:rFonts w:ascii="Times New Roman" w:hAnsi="Times New Roman" w:cs="Times New Roman"/>
          <w:b/>
          <w:bCs/>
          <w:sz w:val="24"/>
          <w:szCs w:val="24"/>
          <w:lang w:bidi="ne-NP"/>
        </w:rPr>
        <w:t>Total</w:t>
      </w:r>
      <w:r w:rsidRPr="00CB06A6">
        <w:rPr>
          <w:rFonts w:ascii="Times New Roman" w:hAnsi="Times New Roman" w:cs="Times New Roman"/>
          <w:b/>
          <w:bCs/>
          <w:sz w:val="24"/>
          <w:szCs w:val="24"/>
          <w:lang w:bidi="ne-NP"/>
        </w:rPr>
        <w:tab/>
      </w:r>
      <w:r w:rsidRPr="00CB06A6">
        <w:rPr>
          <w:rFonts w:ascii="Times New Roman" w:hAnsi="Times New Roman" w:cs="Times New Roman"/>
          <w:b/>
          <w:bCs/>
          <w:sz w:val="24"/>
          <w:szCs w:val="24"/>
          <w:lang w:bidi="ne-NP"/>
        </w:rPr>
        <w:tab/>
      </w:r>
      <w:r w:rsidRPr="00CB06A6">
        <w:rPr>
          <w:rFonts w:ascii="Times New Roman" w:hAnsi="Times New Roman" w:cs="Times New Roman"/>
          <w:b/>
          <w:bCs/>
          <w:sz w:val="24"/>
          <w:szCs w:val="24"/>
          <w:lang w:bidi="ne-NP"/>
        </w:rPr>
        <w:tab/>
      </w:r>
      <w:r w:rsidRPr="00CB06A6">
        <w:rPr>
          <w:rFonts w:ascii="Times New Roman" w:hAnsi="Times New Roman" w:cs="Times New Roman"/>
          <w:b/>
          <w:bCs/>
          <w:sz w:val="24"/>
          <w:szCs w:val="24"/>
          <w:lang w:bidi="ne-NP"/>
        </w:rPr>
        <w:tab/>
      </w:r>
      <w:r w:rsidRPr="00CB06A6">
        <w:rPr>
          <w:rFonts w:ascii="Times New Roman" w:hAnsi="Times New Roman" w:cs="Times New Roman"/>
          <w:b/>
          <w:bCs/>
          <w:sz w:val="24"/>
          <w:szCs w:val="24"/>
          <w:lang w:bidi="ne-NP"/>
        </w:rPr>
        <w:tab/>
      </w:r>
      <w:r w:rsidRPr="00CB06A6">
        <w:rPr>
          <w:rFonts w:ascii="Times New Roman" w:hAnsi="Times New Roman" w:cs="Times New Roman"/>
          <w:b/>
          <w:bCs/>
          <w:sz w:val="24"/>
          <w:szCs w:val="24"/>
          <w:lang w:bidi="ne-NP"/>
        </w:rPr>
        <w:tab/>
      </w:r>
      <w:r w:rsidRPr="00CB06A6">
        <w:rPr>
          <w:rFonts w:ascii="Times New Roman" w:hAnsi="Times New Roman" w:cs="Times New Roman"/>
          <w:b/>
          <w:bCs/>
          <w:sz w:val="24"/>
          <w:szCs w:val="24"/>
          <w:lang w:bidi="ne-NP"/>
        </w:rPr>
        <w:tab/>
      </w:r>
      <w:r w:rsidRPr="00CB06A6">
        <w:rPr>
          <w:rFonts w:ascii="Times New Roman" w:hAnsi="Times New Roman" w:cs="Times New Roman"/>
          <w:b/>
          <w:bCs/>
          <w:sz w:val="24"/>
          <w:szCs w:val="24"/>
          <w:lang w:bidi="ne-NP"/>
        </w:rPr>
        <w:tab/>
      </w:r>
      <w:r w:rsidR="00CB06A6">
        <w:rPr>
          <w:rFonts w:ascii="Times New Roman" w:hAnsi="Times New Roman" w:cs="Times New Roman"/>
          <w:b/>
          <w:bCs/>
          <w:sz w:val="24"/>
          <w:szCs w:val="24"/>
          <w:lang w:bidi="ne-NP"/>
        </w:rPr>
        <w:tab/>
      </w:r>
      <w:r w:rsidRPr="00CB06A6">
        <w:rPr>
          <w:rFonts w:ascii="Times New Roman" w:hAnsi="Times New Roman" w:cs="Times New Roman"/>
          <w:b/>
          <w:bCs/>
          <w:sz w:val="24"/>
          <w:szCs w:val="24"/>
          <w:lang w:bidi="ne-NP"/>
        </w:rPr>
        <w:t xml:space="preserve">40 </w:t>
      </w:r>
      <w:r w:rsidR="0094013C">
        <w:rPr>
          <w:rFonts w:ascii="Times New Roman" w:hAnsi="Times New Roman" w:cs="Times New Roman"/>
          <w:b/>
          <w:bCs/>
          <w:sz w:val="24"/>
          <w:szCs w:val="24"/>
          <w:lang w:bidi="ne-NP"/>
        </w:rPr>
        <w:t>m</w:t>
      </w:r>
      <w:r w:rsidR="000F3DCE">
        <w:rPr>
          <w:rFonts w:ascii="Times New Roman" w:hAnsi="Times New Roman" w:cs="Times New Roman"/>
          <w:b/>
          <w:bCs/>
          <w:sz w:val="24"/>
          <w:szCs w:val="24"/>
          <w:lang w:bidi="ne-NP"/>
        </w:rPr>
        <w:t>arks</w:t>
      </w:r>
    </w:p>
    <w:p w:rsidR="000377E4" w:rsidRPr="000377E4" w:rsidRDefault="000377E4" w:rsidP="000377E4">
      <w:pPr>
        <w:autoSpaceDE w:val="0"/>
        <w:autoSpaceDN w:val="0"/>
        <w:adjustRightInd w:val="0"/>
        <w:spacing w:after="0" w:line="240" w:lineRule="auto"/>
        <w:rPr>
          <w:rFonts w:ascii="Times New Roman" w:hAnsi="Times New Roman" w:cs="Times New Roman"/>
          <w:b/>
          <w:bCs/>
          <w:sz w:val="24"/>
          <w:szCs w:val="24"/>
          <w:lang w:bidi="ne-NP"/>
        </w:rPr>
      </w:pPr>
    </w:p>
    <w:p w:rsidR="000377E4" w:rsidRPr="000377E4" w:rsidRDefault="001F73E1" w:rsidP="000377E4">
      <w:pPr>
        <w:autoSpaceDE w:val="0"/>
        <w:autoSpaceDN w:val="0"/>
        <w:adjustRightInd w:val="0"/>
        <w:spacing w:after="0" w:line="240" w:lineRule="auto"/>
        <w:rPr>
          <w:rFonts w:ascii="Times New Roman" w:hAnsi="Times New Roman" w:cs="Times New Roman"/>
          <w:b/>
          <w:bCs/>
          <w:sz w:val="24"/>
          <w:szCs w:val="24"/>
          <w:lang w:bidi="ne-NP"/>
        </w:rPr>
      </w:pPr>
      <w:r>
        <w:rPr>
          <w:rFonts w:ascii="Times New Roman" w:hAnsi="Times New Roman" w:cs="Times New Roman"/>
          <w:b/>
          <w:bCs/>
          <w:sz w:val="24"/>
          <w:szCs w:val="24"/>
          <w:lang w:bidi="ne-NP"/>
        </w:rPr>
        <w:t xml:space="preserve"> 5</w:t>
      </w:r>
      <w:r w:rsidR="00CB06A6">
        <w:rPr>
          <w:rFonts w:ascii="Times New Roman" w:hAnsi="Times New Roman" w:cs="Times New Roman"/>
          <w:b/>
          <w:bCs/>
          <w:sz w:val="24"/>
          <w:szCs w:val="24"/>
          <w:lang w:bidi="ne-NP"/>
        </w:rPr>
        <w:t>.2</w:t>
      </w:r>
      <w:proofErr w:type="gramStart"/>
      <w:r w:rsidR="00CB06A6">
        <w:rPr>
          <w:rFonts w:ascii="Times New Roman" w:hAnsi="Times New Roman" w:cs="Times New Roman"/>
          <w:b/>
          <w:bCs/>
          <w:sz w:val="24"/>
          <w:szCs w:val="24"/>
          <w:lang w:bidi="ne-NP"/>
        </w:rPr>
        <w:t>.</w:t>
      </w:r>
      <w:r w:rsidR="000377E4" w:rsidRPr="000377E4">
        <w:rPr>
          <w:rFonts w:ascii="Times New Roman" w:hAnsi="Times New Roman" w:cs="Times New Roman"/>
          <w:b/>
          <w:bCs/>
          <w:sz w:val="24"/>
          <w:szCs w:val="24"/>
          <w:lang w:bidi="ne-NP"/>
        </w:rPr>
        <w:t>External</w:t>
      </w:r>
      <w:proofErr w:type="gramEnd"/>
      <w:r w:rsidR="000377E4" w:rsidRPr="000377E4">
        <w:rPr>
          <w:rFonts w:ascii="Times New Roman" w:hAnsi="Times New Roman" w:cs="Times New Roman"/>
          <w:b/>
          <w:bCs/>
          <w:sz w:val="24"/>
          <w:szCs w:val="24"/>
          <w:lang w:bidi="ne-NP"/>
        </w:rPr>
        <w:t xml:space="preserve"> Examination </w:t>
      </w:r>
      <w:r w:rsidR="00CE78BA">
        <w:rPr>
          <w:rFonts w:ascii="Times New Roman" w:hAnsi="Times New Roman" w:cs="Times New Roman"/>
          <w:b/>
          <w:bCs/>
          <w:sz w:val="24"/>
          <w:szCs w:val="24"/>
          <w:lang w:bidi="ne-NP"/>
        </w:rPr>
        <w:t>(</w:t>
      </w:r>
      <w:r w:rsidR="000377E4" w:rsidRPr="000377E4">
        <w:rPr>
          <w:rFonts w:ascii="Times New Roman" w:hAnsi="Times New Roman" w:cs="Times New Roman"/>
          <w:b/>
          <w:bCs/>
          <w:sz w:val="24"/>
          <w:szCs w:val="24"/>
          <w:lang w:bidi="ne-NP"/>
        </w:rPr>
        <w:t>60%</w:t>
      </w:r>
      <w:r w:rsidR="00CE78BA">
        <w:rPr>
          <w:rFonts w:ascii="Times New Roman" w:hAnsi="Times New Roman" w:cs="Times New Roman"/>
          <w:b/>
          <w:bCs/>
          <w:sz w:val="24"/>
          <w:szCs w:val="24"/>
          <w:lang w:bidi="ne-NP"/>
        </w:rPr>
        <w:t>)</w:t>
      </w:r>
    </w:p>
    <w:p w:rsidR="000377E4" w:rsidRPr="000377E4" w:rsidRDefault="000377E4" w:rsidP="000377E4">
      <w:pPr>
        <w:autoSpaceDE w:val="0"/>
        <w:autoSpaceDN w:val="0"/>
        <w:adjustRightInd w:val="0"/>
        <w:spacing w:after="0" w:line="240" w:lineRule="auto"/>
        <w:rPr>
          <w:rFonts w:ascii="Times New Roman" w:hAnsi="Times New Roman" w:cs="Times New Roman"/>
          <w:sz w:val="24"/>
          <w:szCs w:val="24"/>
          <w:lang w:bidi="ne-NP"/>
        </w:rPr>
      </w:pPr>
    </w:p>
    <w:p w:rsidR="000377E4" w:rsidRPr="000377E4" w:rsidRDefault="000377E4" w:rsidP="000377E4">
      <w:p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Examination Division of the Dean office, Faculty of Education will conduct final examination at the end of the semester</w:t>
      </w:r>
      <w:r w:rsidR="00CB06A6">
        <w:rPr>
          <w:rFonts w:ascii="Times New Roman" w:hAnsi="Times New Roman" w:cs="Times New Roman"/>
          <w:sz w:val="24"/>
          <w:szCs w:val="24"/>
          <w:lang w:bidi="ne-NP"/>
        </w:rPr>
        <w:t xml:space="preserve">. The number of questions of different types and marks allocated </w:t>
      </w:r>
      <w:r w:rsidR="001F73E1">
        <w:rPr>
          <w:rFonts w:ascii="Times New Roman" w:hAnsi="Times New Roman" w:cs="Times New Roman"/>
          <w:sz w:val="24"/>
          <w:szCs w:val="24"/>
          <w:lang w:bidi="ne-NP"/>
        </w:rPr>
        <w:t>to each type will be as follows</w:t>
      </w:r>
      <w:r w:rsidR="00CB06A6">
        <w:rPr>
          <w:rFonts w:ascii="Times New Roman" w:hAnsi="Times New Roman" w:cs="Times New Roman"/>
          <w:sz w:val="24"/>
          <w:szCs w:val="24"/>
          <w:lang w:bidi="ne-NP"/>
        </w:rPr>
        <w:t>:</w:t>
      </w:r>
    </w:p>
    <w:p w:rsidR="000377E4" w:rsidRPr="00CB06A6" w:rsidRDefault="000377E4" w:rsidP="00C247BE">
      <w:pPr>
        <w:pStyle w:val="ListParagraph"/>
        <w:numPr>
          <w:ilvl w:val="0"/>
          <w:numId w:val="16"/>
        </w:numPr>
        <w:autoSpaceDE w:val="0"/>
        <w:autoSpaceDN w:val="0"/>
        <w:adjustRightInd w:val="0"/>
        <w:spacing w:after="0" w:line="240" w:lineRule="auto"/>
        <w:rPr>
          <w:rFonts w:ascii="Times New Roman" w:hAnsi="Times New Roman" w:cs="Times New Roman"/>
          <w:sz w:val="24"/>
          <w:szCs w:val="24"/>
          <w:lang w:bidi="ne-NP"/>
        </w:rPr>
      </w:pPr>
      <w:r w:rsidRPr="00CB06A6">
        <w:rPr>
          <w:rFonts w:ascii="Times New Roman" w:hAnsi="Times New Roman" w:cs="Times New Roman"/>
          <w:sz w:val="24"/>
          <w:szCs w:val="24"/>
          <w:lang w:bidi="ne-NP"/>
        </w:rPr>
        <w:t xml:space="preserve"> Objective questions (multiple choice</w:t>
      </w:r>
      <w:r w:rsidR="0094013C">
        <w:rPr>
          <w:rFonts w:ascii="Times New Roman" w:hAnsi="Times New Roman" w:cs="Times New Roman"/>
          <w:sz w:val="24"/>
          <w:szCs w:val="24"/>
          <w:lang w:bidi="ne-NP"/>
        </w:rPr>
        <w:t>)</w:t>
      </w:r>
      <w:r w:rsidRPr="00CB06A6">
        <w:rPr>
          <w:rFonts w:ascii="Times New Roman" w:hAnsi="Times New Roman" w:cs="Times New Roman"/>
          <w:sz w:val="24"/>
          <w:szCs w:val="24"/>
          <w:lang w:bidi="ne-NP"/>
        </w:rPr>
        <w:t xml:space="preserve"> </w:t>
      </w:r>
      <w:r w:rsidR="0094013C">
        <w:rPr>
          <w:rFonts w:ascii="Times New Roman" w:hAnsi="Times New Roman" w:cs="Times New Roman"/>
          <w:sz w:val="24"/>
          <w:szCs w:val="24"/>
          <w:lang w:bidi="ne-NP"/>
        </w:rPr>
        <w:t xml:space="preserve">             (</w:t>
      </w:r>
      <w:r w:rsidRPr="00CB06A6">
        <w:rPr>
          <w:rFonts w:ascii="Times New Roman" w:hAnsi="Times New Roman" w:cs="Times New Roman"/>
          <w:sz w:val="24"/>
          <w:szCs w:val="24"/>
          <w:lang w:bidi="ne-NP"/>
        </w:rPr>
        <w:t>10 x1</w:t>
      </w:r>
      <w:r w:rsidR="000F3DCE">
        <w:rPr>
          <w:rFonts w:ascii="Times New Roman" w:hAnsi="Times New Roman" w:cs="Times New Roman"/>
          <w:sz w:val="24"/>
          <w:szCs w:val="24"/>
          <w:lang w:bidi="ne-NP"/>
        </w:rPr>
        <w:t xml:space="preserve"> </w:t>
      </w:r>
      <w:r w:rsidRPr="00CB06A6">
        <w:rPr>
          <w:rFonts w:ascii="Times New Roman" w:hAnsi="Times New Roman" w:cs="Times New Roman"/>
          <w:sz w:val="24"/>
          <w:szCs w:val="24"/>
          <w:lang w:bidi="ne-NP"/>
        </w:rPr>
        <w:t xml:space="preserve">) </w:t>
      </w:r>
      <w:r w:rsidRPr="00CB06A6">
        <w:rPr>
          <w:rFonts w:ascii="Times New Roman" w:hAnsi="Times New Roman" w:cs="Times New Roman"/>
          <w:sz w:val="24"/>
          <w:szCs w:val="24"/>
          <w:lang w:bidi="ne-NP"/>
        </w:rPr>
        <w:tab/>
      </w:r>
      <w:r w:rsidRPr="00CB06A6">
        <w:rPr>
          <w:rFonts w:ascii="Times New Roman" w:hAnsi="Times New Roman" w:cs="Times New Roman"/>
          <w:sz w:val="24"/>
          <w:szCs w:val="24"/>
          <w:lang w:bidi="ne-NP"/>
        </w:rPr>
        <w:tab/>
      </w:r>
      <w:r w:rsidR="0094013C">
        <w:rPr>
          <w:rFonts w:ascii="Times New Roman" w:hAnsi="Times New Roman" w:cs="Times New Roman"/>
          <w:sz w:val="24"/>
          <w:szCs w:val="24"/>
          <w:lang w:bidi="ne-NP"/>
        </w:rPr>
        <w:tab/>
      </w:r>
      <w:r w:rsidRPr="00CB06A6">
        <w:rPr>
          <w:rFonts w:ascii="Times New Roman" w:hAnsi="Times New Roman" w:cs="Times New Roman"/>
          <w:sz w:val="24"/>
          <w:szCs w:val="24"/>
          <w:lang w:bidi="ne-NP"/>
        </w:rPr>
        <w:t xml:space="preserve">10 </w:t>
      </w:r>
      <w:r w:rsidR="000F3DCE">
        <w:rPr>
          <w:rFonts w:ascii="Times New Roman" w:hAnsi="Times New Roman" w:cs="Times New Roman"/>
          <w:sz w:val="24"/>
          <w:szCs w:val="24"/>
          <w:lang w:bidi="ne-NP"/>
        </w:rPr>
        <w:t>marks</w:t>
      </w:r>
    </w:p>
    <w:p w:rsidR="000377E4" w:rsidRPr="00CB06A6" w:rsidRDefault="0094013C" w:rsidP="00C247BE">
      <w:pPr>
        <w:pStyle w:val="ListParagraph"/>
        <w:numPr>
          <w:ilvl w:val="0"/>
          <w:numId w:val="16"/>
        </w:numPr>
        <w:autoSpaceDE w:val="0"/>
        <w:autoSpaceDN w:val="0"/>
        <w:adjustRightInd w:val="0"/>
        <w:spacing w:after="0" w:line="240" w:lineRule="auto"/>
        <w:rPr>
          <w:rFonts w:ascii="Times New Roman" w:hAnsi="Times New Roman" w:cs="Times New Roman"/>
          <w:sz w:val="24"/>
          <w:szCs w:val="24"/>
          <w:lang w:bidi="ne-NP"/>
        </w:rPr>
      </w:pPr>
      <w:r>
        <w:rPr>
          <w:rFonts w:ascii="Times New Roman" w:hAnsi="Times New Roman" w:cs="Times New Roman"/>
          <w:sz w:val="24"/>
          <w:szCs w:val="24"/>
          <w:lang w:bidi="ne-NP"/>
        </w:rPr>
        <w:t xml:space="preserve"> Short answer question </w:t>
      </w:r>
      <w:r w:rsidR="000377E4" w:rsidRPr="00CB06A6">
        <w:rPr>
          <w:rFonts w:ascii="Times New Roman" w:hAnsi="Times New Roman" w:cs="Times New Roman"/>
          <w:sz w:val="24"/>
          <w:szCs w:val="24"/>
          <w:lang w:bidi="ne-NP"/>
        </w:rPr>
        <w:t xml:space="preserve">6 </w:t>
      </w:r>
      <w:r>
        <w:rPr>
          <w:rFonts w:ascii="Times New Roman" w:hAnsi="Times New Roman" w:cs="Times New Roman"/>
          <w:sz w:val="24"/>
          <w:szCs w:val="24"/>
          <w:lang w:bidi="ne-NP"/>
        </w:rPr>
        <w:t>with 2 OR questions   (6</w:t>
      </w:r>
      <w:r w:rsidR="00E76CD3" w:rsidRPr="00CB06A6">
        <w:rPr>
          <w:rFonts w:ascii="Times New Roman" w:hAnsi="Times New Roman" w:cs="Times New Roman"/>
          <w:sz w:val="24"/>
          <w:szCs w:val="24"/>
          <w:lang w:bidi="ne-NP"/>
        </w:rPr>
        <w:t xml:space="preserve"> </w:t>
      </w:r>
      <w:r w:rsidR="000377E4" w:rsidRPr="00CB06A6">
        <w:rPr>
          <w:rFonts w:ascii="Times New Roman" w:hAnsi="Times New Roman" w:cs="Times New Roman"/>
          <w:sz w:val="24"/>
          <w:szCs w:val="24"/>
          <w:lang w:bidi="ne-NP"/>
        </w:rPr>
        <w:t xml:space="preserve">x 5) </w:t>
      </w:r>
      <w:r w:rsidR="000377E4" w:rsidRPr="00CB06A6">
        <w:rPr>
          <w:rFonts w:ascii="Times New Roman" w:hAnsi="Times New Roman" w:cs="Times New Roman"/>
          <w:sz w:val="24"/>
          <w:szCs w:val="24"/>
          <w:lang w:bidi="ne-NP"/>
        </w:rPr>
        <w:tab/>
      </w:r>
      <w:r w:rsidR="000377E4" w:rsidRPr="00CB06A6">
        <w:rPr>
          <w:rFonts w:ascii="Times New Roman" w:hAnsi="Times New Roman" w:cs="Times New Roman"/>
          <w:sz w:val="24"/>
          <w:szCs w:val="24"/>
          <w:lang w:bidi="ne-NP"/>
        </w:rPr>
        <w:tab/>
      </w:r>
      <w:r>
        <w:rPr>
          <w:rFonts w:ascii="Times New Roman" w:hAnsi="Times New Roman" w:cs="Times New Roman"/>
          <w:sz w:val="24"/>
          <w:szCs w:val="24"/>
          <w:lang w:bidi="ne-NP"/>
        </w:rPr>
        <w:t xml:space="preserve">            </w:t>
      </w:r>
      <w:r w:rsidR="000377E4" w:rsidRPr="00CB06A6">
        <w:rPr>
          <w:rFonts w:ascii="Times New Roman" w:hAnsi="Times New Roman" w:cs="Times New Roman"/>
          <w:sz w:val="24"/>
          <w:szCs w:val="24"/>
          <w:lang w:bidi="ne-NP"/>
        </w:rPr>
        <w:t xml:space="preserve">30 </w:t>
      </w:r>
      <w:r w:rsidR="000F3DCE">
        <w:rPr>
          <w:rFonts w:ascii="Times New Roman" w:hAnsi="Times New Roman" w:cs="Times New Roman"/>
          <w:sz w:val="24"/>
          <w:szCs w:val="24"/>
          <w:lang w:bidi="ne-NP"/>
        </w:rPr>
        <w:t>marks</w:t>
      </w:r>
    </w:p>
    <w:p w:rsidR="000377E4" w:rsidRDefault="0094013C" w:rsidP="00C247BE">
      <w:pPr>
        <w:pStyle w:val="ListParagraph"/>
        <w:numPr>
          <w:ilvl w:val="0"/>
          <w:numId w:val="16"/>
        </w:numPr>
        <w:autoSpaceDE w:val="0"/>
        <w:autoSpaceDN w:val="0"/>
        <w:adjustRightInd w:val="0"/>
        <w:spacing w:after="0" w:line="240" w:lineRule="auto"/>
        <w:rPr>
          <w:rFonts w:ascii="Times New Roman" w:hAnsi="Times New Roman" w:cs="Times New Roman"/>
          <w:sz w:val="24"/>
          <w:szCs w:val="24"/>
          <w:lang w:bidi="ne-NP"/>
        </w:rPr>
      </w:pPr>
      <w:r>
        <w:rPr>
          <w:rFonts w:ascii="Times New Roman" w:hAnsi="Times New Roman" w:cs="Times New Roman"/>
          <w:sz w:val="24"/>
          <w:szCs w:val="24"/>
          <w:lang w:bidi="ne-NP"/>
        </w:rPr>
        <w:t xml:space="preserve"> Long answer questions </w:t>
      </w:r>
      <w:r w:rsidR="000377E4" w:rsidRPr="00CB06A6">
        <w:rPr>
          <w:rFonts w:ascii="Times New Roman" w:hAnsi="Times New Roman" w:cs="Times New Roman"/>
          <w:sz w:val="24"/>
          <w:szCs w:val="24"/>
          <w:lang w:bidi="ne-NP"/>
        </w:rPr>
        <w:t xml:space="preserve">2 </w:t>
      </w:r>
      <w:r>
        <w:rPr>
          <w:rFonts w:ascii="Times New Roman" w:hAnsi="Times New Roman" w:cs="Times New Roman"/>
          <w:sz w:val="24"/>
          <w:szCs w:val="24"/>
          <w:lang w:bidi="ne-NP"/>
        </w:rPr>
        <w:t xml:space="preserve">with 1 OR </w:t>
      </w:r>
      <w:r w:rsidR="000377E4" w:rsidRPr="00CB06A6">
        <w:rPr>
          <w:rFonts w:ascii="Times New Roman" w:hAnsi="Times New Roman" w:cs="Times New Roman"/>
          <w:sz w:val="24"/>
          <w:szCs w:val="24"/>
          <w:lang w:bidi="ne-NP"/>
        </w:rPr>
        <w:t>questions</w:t>
      </w:r>
      <w:r>
        <w:rPr>
          <w:rFonts w:ascii="Times New Roman" w:hAnsi="Times New Roman" w:cs="Times New Roman"/>
          <w:sz w:val="24"/>
          <w:szCs w:val="24"/>
          <w:lang w:bidi="ne-NP"/>
        </w:rPr>
        <w:t xml:space="preserve"> (2</w:t>
      </w:r>
      <w:r w:rsidR="00E76CD3" w:rsidRPr="00CB06A6">
        <w:rPr>
          <w:rFonts w:ascii="Times New Roman" w:hAnsi="Times New Roman" w:cs="Times New Roman"/>
          <w:sz w:val="24"/>
          <w:szCs w:val="24"/>
          <w:lang w:bidi="ne-NP"/>
        </w:rPr>
        <w:t xml:space="preserve"> </w:t>
      </w:r>
      <w:r w:rsidR="000377E4" w:rsidRPr="00CB06A6">
        <w:rPr>
          <w:rFonts w:ascii="Times New Roman" w:hAnsi="Times New Roman" w:cs="Times New Roman"/>
          <w:sz w:val="24"/>
          <w:szCs w:val="24"/>
          <w:lang w:bidi="ne-NP"/>
        </w:rPr>
        <w:t xml:space="preserve">x 10 ) </w:t>
      </w:r>
      <w:r w:rsidR="000377E4" w:rsidRPr="00CB06A6">
        <w:rPr>
          <w:rFonts w:ascii="Times New Roman" w:hAnsi="Times New Roman" w:cs="Times New Roman"/>
          <w:sz w:val="24"/>
          <w:szCs w:val="24"/>
          <w:lang w:bidi="ne-NP"/>
        </w:rPr>
        <w:tab/>
      </w:r>
      <w:r>
        <w:rPr>
          <w:rFonts w:ascii="Times New Roman" w:hAnsi="Times New Roman" w:cs="Times New Roman"/>
          <w:sz w:val="24"/>
          <w:szCs w:val="24"/>
          <w:lang w:bidi="ne-NP"/>
        </w:rPr>
        <w:t xml:space="preserve">                        </w:t>
      </w:r>
      <w:r w:rsidR="000377E4" w:rsidRPr="00CB06A6">
        <w:rPr>
          <w:rFonts w:ascii="Times New Roman" w:hAnsi="Times New Roman" w:cs="Times New Roman"/>
          <w:sz w:val="24"/>
          <w:szCs w:val="24"/>
          <w:lang w:bidi="ne-NP"/>
        </w:rPr>
        <w:t xml:space="preserve">20 </w:t>
      </w:r>
      <w:r w:rsidR="000F3DCE">
        <w:rPr>
          <w:rFonts w:ascii="Times New Roman" w:hAnsi="Times New Roman" w:cs="Times New Roman"/>
          <w:sz w:val="24"/>
          <w:szCs w:val="24"/>
          <w:lang w:bidi="ne-NP"/>
        </w:rPr>
        <w:t>marks</w:t>
      </w:r>
    </w:p>
    <w:p w:rsidR="00CB06A6" w:rsidRPr="00CB06A6" w:rsidRDefault="00CB06A6" w:rsidP="00CB06A6">
      <w:pPr>
        <w:pStyle w:val="ListParagraph"/>
        <w:autoSpaceDE w:val="0"/>
        <w:autoSpaceDN w:val="0"/>
        <w:adjustRightInd w:val="0"/>
        <w:spacing w:after="0" w:line="240" w:lineRule="auto"/>
        <w:rPr>
          <w:rFonts w:ascii="Times New Roman" w:hAnsi="Times New Roman" w:cs="Times New Roman"/>
          <w:sz w:val="24"/>
          <w:szCs w:val="24"/>
          <w:lang w:bidi="ne-NP"/>
        </w:rPr>
      </w:pPr>
      <w:r>
        <w:rPr>
          <w:rFonts w:ascii="Times New Roman" w:hAnsi="Times New Roman" w:cs="Times New Roman"/>
          <w:sz w:val="24"/>
          <w:szCs w:val="24"/>
          <w:lang w:bidi="ne-NP"/>
        </w:rPr>
        <w:t>___________________________________________________________________</w:t>
      </w:r>
    </w:p>
    <w:p w:rsidR="001F5F64" w:rsidRPr="00CB06A6" w:rsidRDefault="000377E4" w:rsidP="00CB06A6">
      <w:pPr>
        <w:pStyle w:val="ListParagraph"/>
        <w:jc w:val="both"/>
        <w:rPr>
          <w:rFonts w:ascii="Times New Roman" w:hAnsi="Times New Roman" w:cs="Times New Roman"/>
          <w:sz w:val="24"/>
          <w:szCs w:val="24"/>
        </w:rPr>
      </w:pPr>
      <w:r w:rsidRPr="00CB06A6">
        <w:rPr>
          <w:rFonts w:ascii="Times New Roman" w:hAnsi="Times New Roman" w:cs="Times New Roman"/>
          <w:b/>
          <w:bCs/>
          <w:sz w:val="24"/>
          <w:szCs w:val="24"/>
          <w:lang w:bidi="ne-NP"/>
        </w:rPr>
        <w:t xml:space="preserve">Total </w:t>
      </w:r>
      <w:r w:rsidRPr="00CB06A6">
        <w:rPr>
          <w:rFonts w:ascii="Times New Roman" w:hAnsi="Times New Roman" w:cs="Times New Roman"/>
          <w:b/>
          <w:bCs/>
          <w:sz w:val="24"/>
          <w:szCs w:val="24"/>
          <w:lang w:bidi="ne-NP"/>
        </w:rPr>
        <w:tab/>
      </w:r>
      <w:r w:rsidRPr="00CB06A6">
        <w:rPr>
          <w:rFonts w:ascii="Times New Roman" w:hAnsi="Times New Roman" w:cs="Times New Roman"/>
          <w:sz w:val="24"/>
          <w:szCs w:val="24"/>
          <w:lang w:bidi="ne-NP"/>
        </w:rPr>
        <w:tab/>
      </w:r>
      <w:r w:rsidRPr="00CB06A6">
        <w:rPr>
          <w:rFonts w:ascii="Times New Roman" w:hAnsi="Times New Roman" w:cs="Times New Roman"/>
          <w:sz w:val="24"/>
          <w:szCs w:val="24"/>
          <w:lang w:bidi="ne-NP"/>
        </w:rPr>
        <w:tab/>
      </w:r>
      <w:r w:rsidRPr="00CB06A6">
        <w:rPr>
          <w:rFonts w:ascii="Times New Roman" w:hAnsi="Times New Roman" w:cs="Times New Roman"/>
          <w:sz w:val="24"/>
          <w:szCs w:val="24"/>
          <w:lang w:bidi="ne-NP"/>
        </w:rPr>
        <w:tab/>
      </w:r>
      <w:r w:rsidRPr="00CB06A6">
        <w:rPr>
          <w:rFonts w:ascii="Times New Roman" w:hAnsi="Times New Roman" w:cs="Times New Roman"/>
          <w:sz w:val="24"/>
          <w:szCs w:val="24"/>
          <w:lang w:bidi="ne-NP"/>
        </w:rPr>
        <w:tab/>
      </w:r>
      <w:r w:rsidRPr="00CB06A6">
        <w:rPr>
          <w:rFonts w:ascii="Times New Roman" w:hAnsi="Times New Roman" w:cs="Times New Roman"/>
          <w:sz w:val="24"/>
          <w:szCs w:val="24"/>
          <w:lang w:bidi="ne-NP"/>
        </w:rPr>
        <w:tab/>
      </w:r>
      <w:r w:rsidRPr="00CB06A6">
        <w:rPr>
          <w:rFonts w:ascii="Times New Roman" w:hAnsi="Times New Roman" w:cs="Times New Roman"/>
          <w:sz w:val="24"/>
          <w:szCs w:val="24"/>
          <w:lang w:bidi="ne-NP"/>
        </w:rPr>
        <w:tab/>
      </w:r>
      <w:r w:rsidRPr="00CB06A6">
        <w:rPr>
          <w:rFonts w:ascii="Times New Roman" w:hAnsi="Times New Roman" w:cs="Times New Roman"/>
          <w:sz w:val="24"/>
          <w:szCs w:val="24"/>
          <w:lang w:bidi="ne-NP"/>
        </w:rPr>
        <w:tab/>
      </w:r>
      <w:r w:rsidR="00624969" w:rsidRPr="00CB06A6">
        <w:rPr>
          <w:rFonts w:ascii="Times New Roman" w:hAnsi="Times New Roman" w:cs="Times New Roman"/>
          <w:sz w:val="24"/>
          <w:szCs w:val="24"/>
          <w:lang w:bidi="ne-NP"/>
        </w:rPr>
        <w:tab/>
      </w:r>
      <w:r w:rsidR="00624969" w:rsidRPr="00CB06A6">
        <w:rPr>
          <w:rFonts w:ascii="Times New Roman" w:hAnsi="Times New Roman" w:cs="Times New Roman"/>
          <w:sz w:val="24"/>
          <w:szCs w:val="24"/>
          <w:lang w:bidi="ne-NP"/>
        </w:rPr>
        <w:tab/>
      </w:r>
      <w:r w:rsidRPr="00CB06A6">
        <w:rPr>
          <w:rFonts w:ascii="Times New Roman" w:hAnsi="Times New Roman" w:cs="Times New Roman"/>
          <w:b/>
          <w:bCs/>
          <w:sz w:val="24"/>
          <w:szCs w:val="24"/>
          <w:lang w:bidi="ne-NP"/>
        </w:rPr>
        <w:t xml:space="preserve">60 </w:t>
      </w:r>
      <w:r w:rsidR="0094013C">
        <w:rPr>
          <w:rFonts w:ascii="Times New Roman" w:hAnsi="Times New Roman" w:cs="Times New Roman"/>
          <w:b/>
          <w:bCs/>
          <w:sz w:val="24"/>
          <w:szCs w:val="24"/>
          <w:lang w:bidi="ne-NP"/>
        </w:rPr>
        <w:t>m</w:t>
      </w:r>
      <w:r w:rsidR="000F3DCE">
        <w:rPr>
          <w:rFonts w:ascii="Times New Roman" w:hAnsi="Times New Roman" w:cs="Times New Roman"/>
          <w:b/>
          <w:bCs/>
          <w:sz w:val="24"/>
          <w:szCs w:val="24"/>
          <w:lang w:bidi="ne-NP"/>
        </w:rPr>
        <w:t>arks</w:t>
      </w:r>
    </w:p>
    <w:p w:rsidR="001F5F64" w:rsidRPr="000377E4" w:rsidRDefault="001F5F64" w:rsidP="001F5F64">
      <w:pPr>
        <w:jc w:val="both"/>
        <w:rPr>
          <w:rFonts w:ascii="Times New Roman" w:hAnsi="Times New Roman" w:cs="Times New Roman"/>
          <w:sz w:val="24"/>
          <w:szCs w:val="24"/>
        </w:rPr>
      </w:pPr>
    </w:p>
    <w:p w:rsidR="00AE48AF" w:rsidRPr="00B932BF" w:rsidRDefault="00B932BF" w:rsidP="00B932BF">
      <w:pPr>
        <w:jc w:val="both"/>
        <w:rPr>
          <w:rFonts w:ascii="Times New Roman" w:hAnsi="Times New Roman" w:cs="Times New Roman"/>
          <w:b/>
          <w:sz w:val="24"/>
          <w:szCs w:val="24"/>
        </w:rPr>
      </w:pPr>
      <w:proofErr w:type="gramStart"/>
      <w:r>
        <w:rPr>
          <w:rFonts w:ascii="Times New Roman" w:hAnsi="Times New Roman" w:cs="Times New Roman"/>
          <w:b/>
          <w:sz w:val="24"/>
          <w:szCs w:val="24"/>
        </w:rPr>
        <w:t>6.</w:t>
      </w:r>
      <w:r w:rsidR="0078236A" w:rsidRPr="00B932BF">
        <w:rPr>
          <w:rFonts w:ascii="Times New Roman" w:hAnsi="Times New Roman" w:cs="Times New Roman"/>
          <w:b/>
          <w:sz w:val="24"/>
          <w:szCs w:val="24"/>
        </w:rPr>
        <w:t>Recommended</w:t>
      </w:r>
      <w:proofErr w:type="gramEnd"/>
      <w:r w:rsidR="0078236A" w:rsidRPr="00B932BF">
        <w:rPr>
          <w:rFonts w:ascii="Times New Roman" w:hAnsi="Times New Roman" w:cs="Times New Roman"/>
          <w:b/>
          <w:sz w:val="24"/>
          <w:szCs w:val="24"/>
        </w:rPr>
        <w:t xml:space="preserve"> </w:t>
      </w:r>
      <w:r w:rsidR="000F3DCE" w:rsidRPr="00B932BF">
        <w:rPr>
          <w:rFonts w:ascii="Times New Roman" w:hAnsi="Times New Roman" w:cs="Times New Roman"/>
          <w:b/>
          <w:sz w:val="24"/>
          <w:szCs w:val="24"/>
        </w:rPr>
        <w:t xml:space="preserve">Books </w:t>
      </w:r>
      <w:r w:rsidR="00AE48AF" w:rsidRPr="00B932BF">
        <w:rPr>
          <w:rFonts w:ascii="Times New Roman" w:hAnsi="Times New Roman" w:cs="Times New Roman"/>
          <w:b/>
          <w:sz w:val="24"/>
          <w:szCs w:val="24"/>
        </w:rPr>
        <w:t>and References</w:t>
      </w:r>
    </w:p>
    <w:p w:rsidR="001F5F64" w:rsidRPr="001525B8" w:rsidRDefault="001525B8" w:rsidP="001525B8">
      <w:pPr>
        <w:ind w:left="360"/>
        <w:jc w:val="both"/>
        <w:rPr>
          <w:rFonts w:ascii="Times New Roman" w:hAnsi="Times New Roman" w:cs="Times New Roman"/>
          <w:b/>
          <w:sz w:val="24"/>
          <w:szCs w:val="24"/>
        </w:rPr>
      </w:pPr>
      <w:r>
        <w:rPr>
          <w:rFonts w:ascii="Times New Roman" w:hAnsi="Times New Roman" w:cs="Times New Roman"/>
          <w:b/>
          <w:sz w:val="24"/>
          <w:szCs w:val="24"/>
        </w:rPr>
        <w:t xml:space="preserve">6.1 </w:t>
      </w:r>
      <w:r w:rsidR="00AE48AF" w:rsidRPr="001525B8">
        <w:rPr>
          <w:rFonts w:ascii="Times New Roman" w:hAnsi="Times New Roman" w:cs="Times New Roman"/>
          <w:b/>
          <w:sz w:val="24"/>
          <w:szCs w:val="24"/>
        </w:rPr>
        <w:t>Recommended Books</w:t>
      </w:r>
    </w:p>
    <w:p w:rsidR="001525B8" w:rsidRDefault="00341FD6" w:rsidP="001525B8">
      <w:pPr>
        <w:spacing w:after="120" w:line="260" w:lineRule="atLeast"/>
        <w:ind w:left="1008" w:hanging="288"/>
        <w:jc w:val="both"/>
        <w:rPr>
          <w:rFonts w:ascii="Times New Roman" w:hAnsi="Times New Roman" w:cs="Times New Roman"/>
          <w:sz w:val="24"/>
          <w:szCs w:val="24"/>
        </w:rPr>
      </w:pPr>
      <w:r w:rsidRPr="0078236A">
        <w:rPr>
          <w:rFonts w:ascii="Times New Roman" w:hAnsi="Times New Roman" w:cs="Times New Roman"/>
          <w:sz w:val="24"/>
          <w:szCs w:val="24"/>
        </w:rPr>
        <w:lastRenderedPageBreak/>
        <w:t>Alan</w:t>
      </w:r>
      <w:r w:rsidR="005A2679" w:rsidRPr="0078236A">
        <w:rPr>
          <w:rFonts w:ascii="Times New Roman" w:hAnsi="Times New Roman" w:cs="Times New Roman"/>
          <w:sz w:val="24"/>
          <w:szCs w:val="24"/>
        </w:rPr>
        <w:t>,</w:t>
      </w:r>
      <w:r w:rsidRPr="0078236A">
        <w:rPr>
          <w:rFonts w:ascii="Times New Roman" w:hAnsi="Times New Roman" w:cs="Times New Roman"/>
          <w:sz w:val="24"/>
          <w:szCs w:val="24"/>
        </w:rPr>
        <w:t xml:space="preserve"> S</w:t>
      </w:r>
      <w:proofErr w:type="gramStart"/>
      <w:r w:rsidR="007056BF" w:rsidRPr="0078236A">
        <w:rPr>
          <w:rFonts w:ascii="Times New Roman" w:hAnsi="Times New Roman" w:cs="Times New Roman"/>
          <w:sz w:val="24"/>
          <w:szCs w:val="24"/>
        </w:rPr>
        <w:t>.</w:t>
      </w:r>
      <w:r w:rsidR="005A2679" w:rsidRPr="0078236A">
        <w:rPr>
          <w:rFonts w:ascii="Times New Roman" w:hAnsi="Times New Roman" w:cs="Times New Roman"/>
          <w:sz w:val="24"/>
          <w:szCs w:val="24"/>
        </w:rPr>
        <w:t>&amp;</w:t>
      </w:r>
      <w:proofErr w:type="gramEnd"/>
      <w:r w:rsidRPr="0078236A">
        <w:rPr>
          <w:rFonts w:ascii="Times New Roman" w:hAnsi="Times New Roman" w:cs="Times New Roman"/>
          <w:sz w:val="24"/>
          <w:szCs w:val="24"/>
        </w:rPr>
        <w:t xml:space="preserve"> Alice F. A</w:t>
      </w:r>
      <w:r w:rsidR="007056BF" w:rsidRPr="0078236A">
        <w:rPr>
          <w:rFonts w:ascii="Times New Roman" w:hAnsi="Times New Roman" w:cs="Times New Roman"/>
          <w:sz w:val="24"/>
          <w:szCs w:val="24"/>
        </w:rPr>
        <w:t>.</w:t>
      </w:r>
      <w:r w:rsidRPr="0078236A">
        <w:rPr>
          <w:rFonts w:ascii="Times New Roman" w:hAnsi="Times New Roman" w:cs="Times New Roman"/>
          <w:sz w:val="24"/>
          <w:szCs w:val="24"/>
        </w:rPr>
        <w:t xml:space="preserve"> (2011).</w:t>
      </w:r>
      <w:r w:rsidRPr="0078236A">
        <w:rPr>
          <w:rFonts w:ascii="Times New Roman" w:hAnsi="Times New Roman" w:cs="Times New Roman"/>
          <w:i/>
          <w:iCs/>
          <w:sz w:val="24"/>
          <w:szCs w:val="24"/>
        </w:rPr>
        <w:t>The mathematics that every secondary school mathematics teacher needs to know</w:t>
      </w:r>
      <w:r w:rsidR="001F73E1">
        <w:rPr>
          <w:rFonts w:ascii="Times New Roman" w:hAnsi="Times New Roman" w:cs="Times New Roman"/>
          <w:sz w:val="24"/>
          <w:szCs w:val="24"/>
        </w:rPr>
        <w:t xml:space="preserve">. </w:t>
      </w:r>
      <w:proofErr w:type="spellStart"/>
      <w:r w:rsidR="001F73E1">
        <w:rPr>
          <w:rFonts w:ascii="Times New Roman" w:hAnsi="Times New Roman" w:cs="Times New Roman"/>
          <w:sz w:val="24"/>
          <w:szCs w:val="24"/>
        </w:rPr>
        <w:t>Routledge</w:t>
      </w:r>
      <w:proofErr w:type="spellEnd"/>
      <w:r w:rsidR="001F73E1">
        <w:rPr>
          <w:rFonts w:ascii="Times New Roman" w:hAnsi="Times New Roman" w:cs="Times New Roman"/>
          <w:sz w:val="24"/>
          <w:szCs w:val="24"/>
        </w:rPr>
        <w:t xml:space="preserve"> </w:t>
      </w:r>
      <w:r w:rsidR="00AF2F78" w:rsidRPr="0078236A">
        <w:rPr>
          <w:rFonts w:ascii="Times New Roman" w:hAnsi="Times New Roman" w:cs="Times New Roman"/>
          <w:sz w:val="24"/>
          <w:szCs w:val="24"/>
        </w:rPr>
        <w:t>(Unit</w:t>
      </w:r>
      <w:r w:rsidR="0094013C">
        <w:rPr>
          <w:rFonts w:ascii="Times New Roman" w:hAnsi="Times New Roman" w:cs="Times New Roman"/>
          <w:sz w:val="24"/>
          <w:szCs w:val="24"/>
        </w:rPr>
        <w:t>s</w:t>
      </w:r>
      <w:r w:rsidR="00AF2F78" w:rsidRPr="0078236A">
        <w:rPr>
          <w:rFonts w:ascii="Times New Roman" w:hAnsi="Times New Roman" w:cs="Times New Roman"/>
          <w:sz w:val="24"/>
          <w:szCs w:val="24"/>
        </w:rPr>
        <w:t xml:space="preserve"> II, IV, V &amp; VI)</w:t>
      </w:r>
    </w:p>
    <w:p w:rsidR="001525B8" w:rsidRDefault="00341FD6" w:rsidP="001525B8">
      <w:pPr>
        <w:spacing w:after="120" w:line="260" w:lineRule="atLeast"/>
        <w:ind w:left="1008" w:hanging="288"/>
        <w:jc w:val="both"/>
        <w:rPr>
          <w:rFonts w:ascii="Times New Roman" w:hAnsi="Times New Roman" w:cs="Times New Roman"/>
          <w:sz w:val="24"/>
          <w:szCs w:val="24"/>
        </w:rPr>
      </w:pPr>
      <w:proofErr w:type="spellStart"/>
      <w:r w:rsidRPr="0078236A">
        <w:rPr>
          <w:rFonts w:ascii="Times New Roman" w:hAnsi="Times New Roman" w:cs="Times New Roman"/>
          <w:sz w:val="24"/>
          <w:szCs w:val="24"/>
        </w:rPr>
        <w:t>Axler</w:t>
      </w:r>
      <w:proofErr w:type="spellEnd"/>
      <w:r w:rsidRPr="0078236A">
        <w:rPr>
          <w:rFonts w:ascii="Times New Roman" w:hAnsi="Times New Roman" w:cs="Times New Roman"/>
          <w:sz w:val="24"/>
          <w:szCs w:val="24"/>
        </w:rPr>
        <w:t xml:space="preserve">, </w:t>
      </w:r>
      <w:proofErr w:type="spellStart"/>
      <w:r w:rsidRPr="0078236A">
        <w:rPr>
          <w:rFonts w:ascii="Times New Roman" w:hAnsi="Times New Roman" w:cs="Times New Roman"/>
          <w:sz w:val="24"/>
          <w:szCs w:val="24"/>
        </w:rPr>
        <w:t>S.</w:t>
      </w:r>
      <w:proofErr w:type="gramStart"/>
      <w:r w:rsidRPr="0078236A">
        <w:rPr>
          <w:rFonts w:ascii="Times New Roman" w:hAnsi="Times New Roman" w:cs="Times New Roman"/>
          <w:sz w:val="24"/>
          <w:szCs w:val="24"/>
        </w:rPr>
        <w:t>,&amp;</w:t>
      </w:r>
      <w:proofErr w:type="gramEnd"/>
      <w:r w:rsidRPr="0078236A">
        <w:rPr>
          <w:rFonts w:ascii="Times New Roman" w:hAnsi="Times New Roman" w:cs="Times New Roman"/>
          <w:sz w:val="24"/>
          <w:szCs w:val="24"/>
        </w:rPr>
        <w:t>Ribet,K.A</w:t>
      </w:r>
      <w:proofErr w:type="spellEnd"/>
      <w:r w:rsidRPr="0078236A">
        <w:rPr>
          <w:rFonts w:ascii="Times New Roman" w:hAnsi="Times New Roman" w:cs="Times New Roman"/>
          <w:sz w:val="24"/>
          <w:szCs w:val="24"/>
        </w:rPr>
        <w:t xml:space="preserve">.(2008). </w:t>
      </w:r>
      <w:r w:rsidRPr="0078236A">
        <w:rPr>
          <w:rFonts w:ascii="Times New Roman" w:hAnsi="Times New Roman" w:cs="Times New Roman"/>
          <w:i/>
          <w:iCs/>
          <w:sz w:val="24"/>
          <w:szCs w:val="24"/>
        </w:rPr>
        <w:t>Undergraduate texts in mathematics: Readings in mathematics.</w:t>
      </w:r>
      <w:r w:rsidRPr="0078236A">
        <w:rPr>
          <w:rFonts w:ascii="Times New Roman" w:hAnsi="Times New Roman" w:cs="Times New Roman"/>
          <w:sz w:val="24"/>
          <w:szCs w:val="24"/>
        </w:rPr>
        <w:t xml:space="preserve"> </w:t>
      </w:r>
      <w:proofErr w:type="gramStart"/>
      <w:r w:rsidRPr="0078236A">
        <w:rPr>
          <w:rFonts w:ascii="Times New Roman" w:hAnsi="Times New Roman" w:cs="Times New Roman"/>
          <w:sz w:val="24"/>
          <w:szCs w:val="24"/>
        </w:rPr>
        <w:t>Springer.</w:t>
      </w:r>
      <w:proofErr w:type="gramEnd"/>
      <w:r w:rsidR="009D1556" w:rsidRPr="0078236A">
        <w:rPr>
          <w:rFonts w:ascii="Times New Roman" w:hAnsi="Times New Roman" w:cs="Times New Roman"/>
          <w:sz w:val="24"/>
          <w:szCs w:val="24"/>
        </w:rPr>
        <w:t xml:space="preserve"> (</w:t>
      </w:r>
      <w:r w:rsidR="0094013C">
        <w:rPr>
          <w:rFonts w:ascii="Times New Roman" w:hAnsi="Times New Roman" w:cs="Times New Roman"/>
          <w:sz w:val="24"/>
          <w:szCs w:val="24"/>
        </w:rPr>
        <w:t xml:space="preserve">Unit </w:t>
      </w:r>
      <w:r w:rsidR="00AF2F78" w:rsidRPr="0078236A">
        <w:rPr>
          <w:rFonts w:ascii="Times New Roman" w:hAnsi="Times New Roman" w:cs="Times New Roman"/>
          <w:sz w:val="24"/>
          <w:szCs w:val="24"/>
        </w:rPr>
        <w:t>VI)</w:t>
      </w:r>
    </w:p>
    <w:p w:rsidR="001525B8" w:rsidRDefault="00341FD6" w:rsidP="001525B8">
      <w:pPr>
        <w:spacing w:after="120" w:line="260" w:lineRule="atLeast"/>
        <w:ind w:left="1008" w:hanging="288"/>
        <w:jc w:val="both"/>
        <w:rPr>
          <w:rFonts w:ascii="Times New Roman" w:hAnsi="Times New Roman" w:cs="Times New Roman"/>
          <w:sz w:val="24"/>
          <w:szCs w:val="24"/>
        </w:rPr>
      </w:pPr>
      <w:r w:rsidRPr="0078236A">
        <w:rPr>
          <w:rFonts w:ascii="Times New Roman" w:hAnsi="Times New Roman" w:cs="Times New Roman"/>
          <w:sz w:val="24"/>
          <w:szCs w:val="24"/>
        </w:rPr>
        <w:t>Barbara J.D</w:t>
      </w:r>
      <w:r w:rsidR="007056BF" w:rsidRPr="0078236A">
        <w:rPr>
          <w:rFonts w:ascii="Times New Roman" w:hAnsi="Times New Roman" w:cs="Times New Roman"/>
          <w:sz w:val="24"/>
          <w:szCs w:val="24"/>
        </w:rPr>
        <w:t>.</w:t>
      </w:r>
      <w:r w:rsidRPr="0078236A">
        <w:rPr>
          <w:rFonts w:ascii="Times New Roman" w:hAnsi="Times New Roman" w:cs="Times New Roman"/>
          <w:sz w:val="24"/>
          <w:szCs w:val="24"/>
        </w:rPr>
        <w:t>, Susan E.G</w:t>
      </w:r>
      <w:r w:rsidR="007056BF" w:rsidRPr="0078236A">
        <w:rPr>
          <w:rFonts w:ascii="Times New Roman" w:hAnsi="Times New Roman" w:cs="Times New Roman"/>
          <w:sz w:val="24"/>
          <w:szCs w:val="24"/>
        </w:rPr>
        <w:t>.</w:t>
      </w:r>
      <w:r w:rsidRPr="0078236A">
        <w:rPr>
          <w:rFonts w:ascii="Times New Roman" w:hAnsi="Times New Roman" w:cs="Times New Roman"/>
          <w:sz w:val="24"/>
          <w:szCs w:val="24"/>
        </w:rPr>
        <w:t xml:space="preserve">, </w:t>
      </w:r>
      <w:r w:rsidR="007056BF" w:rsidRPr="0078236A">
        <w:rPr>
          <w:rFonts w:ascii="Times New Roman" w:hAnsi="Times New Roman" w:cs="Times New Roman"/>
          <w:sz w:val="24"/>
          <w:szCs w:val="24"/>
        </w:rPr>
        <w:t>&amp;</w:t>
      </w:r>
      <w:r w:rsidRPr="0078236A">
        <w:rPr>
          <w:rFonts w:ascii="Times New Roman" w:hAnsi="Times New Roman" w:cs="Times New Roman"/>
          <w:sz w:val="24"/>
          <w:szCs w:val="24"/>
        </w:rPr>
        <w:t xml:space="preserve"> Deborah</w:t>
      </w:r>
      <w:r w:rsidR="007056BF" w:rsidRPr="0078236A">
        <w:rPr>
          <w:rFonts w:ascii="Times New Roman" w:hAnsi="Times New Roman" w:cs="Times New Roman"/>
          <w:sz w:val="24"/>
          <w:szCs w:val="24"/>
        </w:rPr>
        <w:t>,</w:t>
      </w:r>
      <w:r w:rsidRPr="0078236A">
        <w:rPr>
          <w:rFonts w:ascii="Times New Roman" w:hAnsi="Times New Roman" w:cs="Times New Roman"/>
          <w:sz w:val="24"/>
          <w:szCs w:val="24"/>
        </w:rPr>
        <w:t xml:space="preserve"> E. A</w:t>
      </w:r>
      <w:r w:rsidR="007056BF" w:rsidRPr="0078236A">
        <w:rPr>
          <w:rFonts w:ascii="Times New Roman" w:hAnsi="Times New Roman" w:cs="Times New Roman"/>
          <w:sz w:val="24"/>
          <w:szCs w:val="24"/>
        </w:rPr>
        <w:t>.</w:t>
      </w:r>
      <w:r w:rsidRPr="0078236A">
        <w:rPr>
          <w:rFonts w:ascii="Times New Roman" w:hAnsi="Times New Roman" w:cs="Times New Roman"/>
          <w:sz w:val="24"/>
          <w:szCs w:val="24"/>
        </w:rPr>
        <w:t xml:space="preserve"> (</w:t>
      </w:r>
      <w:proofErr w:type="spellStart"/>
      <w:r w:rsidRPr="0078236A">
        <w:rPr>
          <w:rFonts w:ascii="Times New Roman" w:hAnsi="Times New Roman" w:cs="Times New Roman"/>
          <w:sz w:val="24"/>
          <w:szCs w:val="24"/>
        </w:rPr>
        <w:t>eds</w:t>
      </w:r>
      <w:proofErr w:type="spellEnd"/>
      <w:proofErr w:type="gramStart"/>
      <w:r w:rsidRPr="0078236A">
        <w:rPr>
          <w:rFonts w:ascii="Times New Roman" w:hAnsi="Times New Roman" w:cs="Times New Roman"/>
          <w:sz w:val="24"/>
          <w:szCs w:val="24"/>
        </w:rPr>
        <w:t>)(</w:t>
      </w:r>
      <w:proofErr w:type="gramEnd"/>
      <w:r w:rsidRPr="0078236A">
        <w:rPr>
          <w:rFonts w:ascii="Times New Roman" w:hAnsi="Times New Roman" w:cs="Times New Roman"/>
          <w:sz w:val="24"/>
          <w:szCs w:val="24"/>
        </w:rPr>
        <w:t xml:space="preserve">2001). </w:t>
      </w:r>
      <w:proofErr w:type="gramStart"/>
      <w:r w:rsidRPr="0078236A">
        <w:rPr>
          <w:rFonts w:ascii="Times New Roman" w:hAnsi="Times New Roman" w:cs="Times New Roman"/>
          <w:i/>
          <w:iCs/>
          <w:sz w:val="24"/>
          <w:szCs w:val="24"/>
        </w:rPr>
        <w:t>The power of problem-based learning.</w:t>
      </w:r>
      <w:proofErr w:type="gramEnd"/>
      <w:r w:rsidRPr="0078236A">
        <w:rPr>
          <w:rFonts w:ascii="Times New Roman" w:hAnsi="Times New Roman" w:cs="Times New Roman"/>
          <w:i/>
          <w:iCs/>
          <w:sz w:val="24"/>
          <w:szCs w:val="24"/>
        </w:rPr>
        <w:t xml:space="preserve"> Springer </w:t>
      </w:r>
      <w:proofErr w:type="spellStart"/>
      <w:r w:rsidRPr="0078236A">
        <w:rPr>
          <w:rFonts w:ascii="Times New Roman" w:hAnsi="Times New Roman" w:cs="Times New Roman"/>
          <w:i/>
          <w:iCs/>
          <w:sz w:val="24"/>
          <w:szCs w:val="24"/>
        </w:rPr>
        <w:t>Verlag</w:t>
      </w:r>
      <w:proofErr w:type="spellEnd"/>
      <w:proofErr w:type="gramStart"/>
      <w:r w:rsidRPr="0078236A">
        <w:rPr>
          <w:rFonts w:ascii="Times New Roman" w:hAnsi="Times New Roman" w:cs="Times New Roman"/>
          <w:i/>
          <w:iCs/>
          <w:sz w:val="24"/>
          <w:szCs w:val="24"/>
        </w:rPr>
        <w:t>.</w:t>
      </w:r>
      <w:r w:rsidRPr="0078236A">
        <w:rPr>
          <w:rFonts w:ascii="Times New Roman" w:hAnsi="Times New Roman" w:cs="Times New Roman"/>
          <w:sz w:val="24"/>
          <w:szCs w:val="24"/>
        </w:rPr>
        <w:t>(</w:t>
      </w:r>
      <w:proofErr w:type="gramEnd"/>
      <w:r w:rsidRPr="0078236A">
        <w:rPr>
          <w:rFonts w:ascii="Times New Roman" w:hAnsi="Times New Roman" w:cs="Times New Roman"/>
          <w:sz w:val="24"/>
          <w:szCs w:val="24"/>
        </w:rPr>
        <w:t>Unit</w:t>
      </w:r>
      <w:r w:rsidR="0094013C">
        <w:rPr>
          <w:rFonts w:ascii="Times New Roman" w:hAnsi="Times New Roman" w:cs="Times New Roman"/>
          <w:sz w:val="24"/>
          <w:szCs w:val="24"/>
        </w:rPr>
        <w:t>s</w:t>
      </w:r>
      <w:r w:rsidRPr="0078236A">
        <w:rPr>
          <w:rFonts w:ascii="Times New Roman" w:hAnsi="Times New Roman" w:cs="Times New Roman"/>
          <w:sz w:val="24"/>
          <w:szCs w:val="24"/>
        </w:rPr>
        <w:t xml:space="preserve"> </w:t>
      </w:r>
      <w:r w:rsidR="00DC1619" w:rsidRPr="0078236A">
        <w:rPr>
          <w:rFonts w:ascii="Times New Roman" w:hAnsi="Times New Roman" w:cs="Times New Roman"/>
          <w:sz w:val="24"/>
          <w:szCs w:val="24"/>
        </w:rPr>
        <w:t>I</w:t>
      </w:r>
      <w:r w:rsidR="0094013C">
        <w:rPr>
          <w:rFonts w:ascii="Times New Roman" w:hAnsi="Times New Roman" w:cs="Times New Roman"/>
          <w:sz w:val="24"/>
          <w:szCs w:val="24"/>
        </w:rPr>
        <w:t xml:space="preserve"> and</w:t>
      </w:r>
      <w:r w:rsidRPr="0078236A">
        <w:rPr>
          <w:rFonts w:ascii="Times New Roman" w:hAnsi="Times New Roman" w:cs="Times New Roman"/>
          <w:sz w:val="24"/>
          <w:szCs w:val="24"/>
        </w:rPr>
        <w:t xml:space="preserve"> </w:t>
      </w:r>
      <w:r w:rsidR="00DC1619" w:rsidRPr="0078236A">
        <w:rPr>
          <w:rFonts w:ascii="Times New Roman" w:hAnsi="Times New Roman" w:cs="Times New Roman"/>
          <w:sz w:val="24"/>
          <w:szCs w:val="24"/>
        </w:rPr>
        <w:t>III</w:t>
      </w:r>
      <w:r w:rsidRPr="0078236A">
        <w:rPr>
          <w:rFonts w:ascii="Times New Roman" w:hAnsi="Times New Roman" w:cs="Times New Roman"/>
          <w:sz w:val="24"/>
          <w:szCs w:val="24"/>
        </w:rPr>
        <w:t>,)</w:t>
      </w:r>
    </w:p>
    <w:p w:rsidR="001525B8" w:rsidRDefault="001F5F64" w:rsidP="001525B8">
      <w:pPr>
        <w:spacing w:after="120" w:line="260" w:lineRule="atLeast"/>
        <w:ind w:left="1008" w:hanging="288"/>
        <w:jc w:val="both"/>
        <w:rPr>
          <w:rFonts w:ascii="Times New Roman" w:hAnsi="Times New Roman" w:cs="Times New Roman"/>
          <w:sz w:val="24"/>
          <w:szCs w:val="24"/>
        </w:rPr>
      </w:pPr>
      <w:r w:rsidRPr="0078236A">
        <w:rPr>
          <w:rFonts w:ascii="Times New Roman" w:hAnsi="Times New Roman" w:cs="Times New Roman"/>
          <w:sz w:val="24"/>
          <w:szCs w:val="24"/>
        </w:rPr>
        <w:t>Elena N</w:t>
      </w:r>
      <w:r w:rsidR="007056BF" w:rsidRPr="0078236A">
        <w:rPr>
          <w:rFonts w:ascii="Times New Roman" w:hAnsi="Times New Roman" w:cs="Times New Roman"/>
          <w:sz w:val="24"/>
          <w:szCs w:val="24"/>
        </w:rPr>
        <w:t xml:space="preserve">. </w:t>
      </w:r>
      <w:r w:rsidRPr="0078236A">
        <w:rPr>
          <w:rFonts w:ascii="Times New Roman" w:hAnsi="Times New Roman" w:cs="Times New Roman"/>
          <w:sz w:val="24"/>
          <w:szCs w:val="24"/>
        </w:rPr>
        <w:t>(2008).</w:t>
      </w:r>
      <w:r w:rsidRPr="0078236A">
        <w:rPr>
          <w:rFonts w:ascii="Times New Roman" w:hAnsi="Times New Roman" w:cs="Times New Roman"/>
          <w:i/>
          <w:iCs/>
          <w:sz w:val="24"/>
          <w:szCs w:val="24"/>
        </w:rPr>
        <w:t xml:space="preserve">Amongst </w:t>
      </w:r>
      <w:r w:rsidR="0087199A" w:rsidRPr="0078236A">
        <w:rPr>
          <w:rFonts w:ascii="Times New Roman" w:hAnsi="Times New Roman" w:cs="Times New Roman"/>
          <w:i/>
          <w:iCs/>
          <w:sz w:val="24"/>
          <w:szCs w:val="24"/>
        </w:rPr>
        <w:t>m</w:t>
      </w:r>
      <w:r w:rsidRPr="0078236A">
        <w:rPr>
          <w:rFonts w:ascii="Times New Roman" w:hAnsi="Times New Roman" w:cs="Times New Roman"/>
          <w:i/>
          <w:iCs/>
          <w:sz w:val="24"/>
          <w:szCs w:val="24"/>
        </w:rPr>
        <w:t xml:space="preserve">athematicians: Teaching and </w:t>
      </w:r>
      <w:r w:rsidR="0087199A" w:rsidRPr="0078236A">
        <w:rPr>
          <w:rFonts w:ascii="Times New Roman" w:hAnsi="Times New Roman" w:cs="Times New Roman"/>
          <w:i/>
          <w:iCs/>
          <w:sz w:val="24"/>
          <w:szCs w:val="24"/>
        </w:rPr>
        <w:t>l</w:t>
      </w:r>
      <w:r w:rsidRPr="0078236A">
        <w:rPr>
          <w:rFonts w:ascii="Times New Roman" w:hAnsi="Times New Roman" w:cs="Times New Roman"/>
          <w:i/>
          <w:iCs/>
          <w:sz w:val="24"/>
          <w:szCs w:val="24"/>
        </w:rPr>
        <w:t xml:space="preserve">earning </w:t>
      </w:r>
      <w:r w:rsidR="0087199A" w:rsidRPr="0078236A">
        <w:rPr>
          <w:rFonts w:ascii="Times New Roman" w:hAnsi="Times New Roman" w:cs="Times New Roman"/>
          <w:i/>
          <w:iCs/>
          <w:sz w:val="24"/>
          <w:szCs w:val="24"/>
        </w:rPr>
        <w:t>m</w:t>
      </w:r>
      <w:r w:rsidRPr="0078236A">
        <w:rPr>
          <w:rFonts w:ascii="Times New Roman" w:hAnsi="Times New Roman" w:cs="Times New Roman"/>
          <w:i/>
          <w:iCs/>
          <w:sz w:val="24"/>
          <w:szCs w:val="24"/>
        </w:rPr>
        <w:t xml:space="preserve">athematics at </w:t>
      </w:r>
      <w:r w:rsidR="0087199A" w:rsidRPr="0078236A">
        <w:rPr>
          <w:rFonts w:ascii="Times New Roman" w:hAnsi="Times New Roman" w:cs="Times New Roman"/>
          <w:i/>
          <w:iCs/>
          <w:sz w:val="24"/>
          <w:szCs w:val="24"/>
        </w:rPr>
        <w:t>u</w:t>
      </w:r>
      <w:r w:rsidRPr="0078236A">
        <w:rPr>
          <w:rFonts w:ascii="Times New Roman" w:hAnsi="Times New Roman" w:cs="Times New Roman"/>
          <w:i/>
          <w:iCs/>
          <w:sz w:val="24"/>
          <w:szCs w:val="24"/>
        </w:rPr>
        <w:t xml:space="preserve">niversity </w:t>
      </w:r>
      <w:r w:rsidR="0087199A" w:rsidRPr="0078236A">
        <w:rPr>
          <w:rFonts w:ascii="Times New Roman" w:hAnsi="Times New Roman" w:cs="Times New Roman"/>
          <w:i/>
          <w:iCs/>
          <w:sz w:val="24"/>
          <w:szCs w:val="24"/>
        </w:rPr>
        <w:t>l</w:t>
      </w:r>
      <w:r w:rsidRPr="0078236A">
        <w:rPr>
          <w:rFonts w:ascii="Times New Roman" w:hAnsi="Times New Roman" w:cs="Times New Roman"/>
          <w:i/>
          <w:iCs/>
          <w:sz w:val="24"/>
          <w:szCs w:val="24"/>
        </w:rPr>
        <w:t>evel</w:t>
      </w:r>
      <w:r w:rsidRPr="0078236A">
        <w:rPr>
          <w:rFonts w:ascii="Times New Roman" w:hAnsi="Times New Roman" w:cs="Times New Roman"/>
          <w:sz w:val="24"/>
          <w:szCs w:val="24"/>
        </w:rPr>
        <w:t xml:space="preserve">. Springer (Unit I and II full reading) </w:t>
      </w:r>
    </w:p>
    <w:p w:rsidR="001525B8" w:rsidRDefault="00341FD6" w:rsidP="001525B8">
      <w:pPr>
        <w:spacing w:after="120" w:line="260" w:lineRule="atLeast"/>
        <w:ind w:left="1008" w:hanging="288"/>
        <w:jc w:val="both"/>
        <w:rPr>
          <w:rFonts w:ascii="Times New Roman" w:hAnsi="Times New Roman" w:cs="Times New Roman"/>
          <w:sz w:val="24"/>
          <w:szCs w:val="24"/>
        </w:rPr>
      </w:pPr>
      <w:r w:rsidRPr="0078236A">
        <w:rPr>
          <w:rFonts w:ascii="Times New Roman" w:hAnsi="Times New Roman" w:cs="Times New Roman"/>
          <w:sz w:val="24"/>
          <w:szCs w:val="24"/>
        </w:rPr>
        <w:t>Erdman, J.M</w:t>
      </w:r>
      <w:proofErr w:type="gramStart"/>
      <w:r w:rsidRPr="0078236A">
        <w:rPr>
          <w:rFonts w:ascii="Times New Roman" w:hAnsi="Times New Roman" w:cs="Times New Roman"/>
          <w:sz w:val="24"/>
          <w:szCs w:val="24"/>
        </w:rPr>
        <w:t>.(</w:t>
      </w:r>
      <w:proofErr w:type="gramEnd"/>
      <w:r w:rsidRPr="0078236A">
        <w:rPr>
          <w:rFonts w:ascii="Times New Roman" w:hAnsi="Times New Roman" w:cs="Times New Roman"/>
          <w:sz w:val="24"/>
          <w:szCs w:val="24"/>
        </w:rPr>
        <w:t xml:space="preserve">2011). </w:t>
      </w:r>
      <w:proofErr w:type="gramStart"/>
      <w:r w:rsidRPr="0078236A">
        <w:rPr>
          <w:rFonts w:ascii="Times New Roman" w:hAnsi="Times New Roman" w:cs="Times New Roman"/>
          <w:i/>
          <w:iCs/>
          <w:sz w:val="24"/>
          <w:szCs w:val="24"/>
        </w:rPr>
        <w:t xml:space="preserve">Companion to </w:t>
      </w:r>
      <w:r w:rsidR="0087199A" w:rsidRPr="0078236A">
        <w:rPr>
          <w:rFonts w:ascii="Times New Roman" w:hAnsi="Times New Roman" w:cs="Times New Roman"/>
          <w:i/>
          <w:iCs/>
          <w:sz w:val="24"/>
          <w:szCs w:val="24"/>
        </w:rPr>
        <w:t>r</w:t>
      </w:r>
      <w:r w:rsidRPr="0078236A">
        <w:rPr>
          <w:rFonts w:ascii="Times New Roman" w:hAnsi="Times New Roman" w:cs="Times New Roman"/>
          <w:i/>
          <w:iCs/>
          <w:sz w:val="24"/>
          <w:szCs w:val="24"/>
        </w:rPr>
        <w:t xml:space="preserve">eal </w:t>
      </w:r>
      <w:r w:rsidR="0087199A" w:rsidRPr="0078236A">
        <w:rPr>
          <w:rFonts w:ascii="Times New Roman" w:hAnsi="Times New Roman" w:cs="Times New Roman"/>
          <w:i/>
          <w:iCs/>
          <w:sz w:val="24"/>
          <w:szCs w:val="24"/>
        </w:rPr>
        <w:t>a</w:t>
      </w:r>
      <w:r w:rsidRPr="0078236A">
        <w:rPr>
          <w:rFonts w:ascii="Times New Roman" w:hAnsi="Times New Roman" w:cs="Times New Roman"/>
          <w:i/>
          <w:iCs/>
          <w:sz w:val="24"/>
          <w:szCs w:val="24"/>
        </w:rPr>
        <w:t>nalysis</w:t>
      </w:r>
      <w:r w:rsidRPr="0078236A">
        <w:rPr>
          <w:rFonts w:ascii="Times New Roman" w:hAnsi="Times New Roman" w:cs="Times New Roman"/>
          <w:sz w:val="24"/>
          <w:szCs w:val="24"/>
        </w:rPr>
        <w:t>.</w:t>
      </w:r>
      <w:proofErr w:type="gramEnd"/>
      <w:r w:rsidRPr="0078236A">
        <w:rPr>
          <w:rFonts w:ascii="Times New Roman" w:hAnsi="Times New Roman" w:cs="Times New Roman"/>
          <w:sz w:val="24"/>
          <w:szCs w:val="24"/>
        </w:rPr>
        <w:t xml:space="preserve"> Portland State University</w:t>
      </w:r>
      <w:proofErr w:type="gramStart"/>
      <w:r w:rsidRPr="0078236A">
        <w:rPr>
          <w:rFonts w:ascii="Times New Roman" w:hAnsi="Times New Roman" w:cs="Times New Roman"/>
          <w:sz w:val="24"/>
          <w:szCs w:val="24"/>
        </w:rPr>
        <w:t>.</w:t>
      </w:r>
      <w:r w:rsidR="00AF2F78" w:rsidRPr="0078236A">
        <w:rPr>
          <w:rFonts w:ascii="Times New Roman" w:hAnsi="Times New Roman" w:cs="Times New Roman"/>
          <w:sz w:val="24"/>
          <w:szCs w:val="24"/>
        </w:rPr>
        <w:t>(</w:t>
      </w:r>
      <w:proofErr w:type="gramEnd"/>
      <w:r w:rsidR="00AF2F78" w:rsidRPr="0078236A">
        <w:rPr>
          <w:rFonts w:ascii="Times New Roman" w:hAnsi="Times New Roman" w:cs="Times New Roman"/>
          <w:sz w:val="24"/>
          <w:szCs w:val="24"/>
        </w:rPr>
        <w:t>Unit V)</w:t>
      </w:r>
    </w:p>
    <w:p w:rsidR="001525B8" w:rsidRDefault="00341FD6" w:rsidP="001525B8">
      <w:pPr>
        <w:spacing w:after="120" w:line="260" w:lineRule="atLeast"/>
        <w:ind w:left="1008" w:hanging="288"/>
        <w:jc w:val="both"/>
        <w:rPr>
          <w:rFonts w:ascii="Times New Roman" w:hAnsi="Times New Roman" w:cs="Times New Roman"/>
          <w:sz w:val="24"/>
          <w:szCs w:val="24"/>
        </w:rPr>
      </w:pPr>
      <w:r w:rsidRPr="0078236A">
        <w:rPr>
          <w:rFonts w:ascii="Times New Roman" w:hAnsi="Times New Roman" w:cs="Times New Roman"/>
          <w:sz w:val="24"/>
          <w:szCs w:val="24"/>
        </w:rPr>
        <w:t xml:space="preserve">Ernest, P. (1991). </w:t>
      </w:r>
      <w:proofErr w:type="gramStart"/>
      <w:r w:rsidRPr="0078236A">
        <w:rPr>
          <w:rFonts w:ascii="Times New Roman" w:hAnsi="Times New Roman" w:cs="Times New Roman"/>
          <w:i/>
          <w:iCs/>
          <w:sz w:val="24"/>
          <w:szCs w:val="24"/>
        </w:rPr>
        <w:t xml:space="preserve">The </w:t>
      </w:r>
      <w:r w:rsidR="0087199A" w:rsidRPr="0078236A">
        <w:rPr>
          <w:rFonts w:ascii="Times New Roman" w:hAnsi="Times New Roman" w:cs="Times New Roman"/>
          <w:i/>
          <w:iCs/>
          <w:sz w:val="24"/>
          <w:szCs w:val="24"/>
        </w:rPr>
        <w:t>p</w:t>
      </w:r>
      <w:r w:rsidRPr="0078236A">
        <w:rPr>
          <w:rFonts w:ascii="Times New Roman" w:hAnsi="Times New Roman" w:cs="Times New Roman"/>
          <w:i/>
          <w:iCs/>
          <w:sz w:val="24"/>
          <w:szCs w:val="24"/>
        </w:rPr>
        <w:t xml:space="preserve">hilosophy of </w:t>
      </w:r>
      <w:r w:rsidR="0087199A" w:rsidRPr="0078236A">
        <w:rPr>
          <w:rFonts w:ascii="Times New Roman" w:hAnsi="Times New Roman" w:cs="Times New Roman"/>
          <w:i/>
          <w:iCs/>
          <w:sz w:val="24"/>
          <w:szCs w:val="24"/>
        </w:rPr>
        <w:t>m</w:t>
      </w:r>
      <w:r w:rsidRPr="0078236A">
        <w:rPr>
          <w:rFonts w:ascii="Times New Roman" w:hAnsi="Times New Roman" w:cs="Times New Roman"/>
          <w:i/>
          <w:iCs/>
          <w:sz w:val="24"/>
          <w:szCs w:val="24"/>
        </w:rPr>
        <w:t xml:space="preserve">athematics </w:t>
      </w:r>
      <w:proofErr w:type="spellStart"/>
      <w:r w:rsidR="0087199A" w:rsidRPr="0078236A">
        <w:rPr>
          <w:rFonts w:ascii="Times New Roman" w:hAnsi="Times New Roman" w:cs="Times New Roman"/>
          <w:i/>
          <w:iCs/>
          <w:sz w:val="24"/>
          <w:szCs w:val="24"/>
        </w:rPr>
        <w:t>e</w:t>
      </w:r>
      <w:r w:rsidRPr="0078236A">
        <w:rPr>
          <w:rFonts w:ascii="Times New Roman" w:hAnsi="Times New Roman" w:cs="Times New Roman"/>
          <w:i/>
          <w:iCs/>
          <w:sz w:val="24"/>
          <w:szCs w:val="24"/>
        </w:rPr>
        <w:t>ducation</w:t>
      </w:r>
      <w:r w:rsidRPr="0078236A">
        <w:rPr>
          <w:rFonts w:ascii="Times New Roman" w:hAnsi="Times New Roman" w:cs="Times New Roman"/>
          <w:sz w:val="24"/>
          <w:szCs w:val="24"/>
        </w:rPr>
        <w:t>.</w:t>
      </w:r>
      <w:r w:rsidR="00C562C8" w:rsidRPr="0078236A">
        <w:rPr>
          <w:rFonts w:ascii="Times New Roman" w:hAnsi="Times New Roman" w:cs="Times New Roman"/>
          <w:sz w:val="24"/>
          <w:szCs w:val="24"/>
        </w:rPr>
        <w:t>Routledge</w:t>
      </w:r>
      <w:r w:rsidR="005A2679" w:rsidRPr="0078236A">
        <w:rPr>
          <w:rFonts w:ascii="Times New Roman" w:hAnsi="Times New Roman" w:cs="Times New Roman"/>
          <w:sz w:val="24"/>
          <w:szCs w:val="24"/>
        </w:rPr>
        <w:t>Falmer</w:t>
      </w:r>
      <w:proofErr w:type="spellEnd"/>
      <w:r w:rsidR="005A2679" w:rsidRPr="0078236A">
        <w:rPr>
          <w:rFonts w:ascii="Times New Roman" w:hAnsi="Times New Roman" w:cs="Times New Roman"/>
          <w:sz w:val="24"/>
          <w:szCs w:val="24"/>
        </w:rPr>
        <w:t>.</w:t>
      </w:r>
      <w:proofErr w:type="gramEnd"/>
      <w:r w:rsidR="00AF2F78" w:rsidRPr="0078236A">
        <w:rPr>
          <w:rFonts w:ascii="Times New Roman" w:hAnsi="Times New Roman" w:cs="Times New Roman"/>
          <w:sz w:val="24"/>
          <w:szCs w:val="24"/>
        </w:rPr>
        <w:t xml:space="preserve"> (Unit I)</w:t>
      </w:r>
      <w:r w:rsidR="001525B8">
        <w:rPr>
          <w:rFonts w:ascii="Times New Roman" w:hAnsi="Times New Roman" w:cs="Times New Roman"/>
          <w:sz w:val="24"/>
          <w:szCs w:val="24"/>
        </w:rPr>
        <w:t>\</w:t>
      </w:r>
    </w:p>
    <w:p w:rsidR="001525B8" w:rsidRDefault="00341FD6" w:rsidP="001525B8">
      <w:pPr>
        <w:spacing w:after="120" w:line="260" w:lineRule="atLeast"/>
        <w:ind w:left="1008" w:hanging="288"/>
        <w:jc w:val="both"/>
        <w:rPr>
          <w:rFonts w:ascii="Times New Roman" w:hAnsi="Times New Roman" w:cs="Times New Roman"/>
          <w:sz w:val="24"/>
          <w:szCs w:val="24"/>
        </w:rPr>
      </w:pPr>
      <w:r w:rsidRPr="0078236A">
        <w:rPr>
          <w:rFonts w:ascii="Times New Roman" w:hAnsi="Times New Roman" w:cs="Times New Roman"/>
          <w:sz w:val="24"/>
          <w:szCs w:val="24"/>
        </w:rPr>
        <w:t xml:space="preserve">Ernest, P. (2018). </w:t>
      </w:r>
      <w:proofErr w:type="gramStart"/>
      <w:r w:rsidRPr="0078236A">
        <w:rPr>
          <w:rFonts w:ascii="Times New Roman" w:hAnsi="Times New Roman" w:cs="Times New Roman"/>
          <w:i/>
          <w:iCs/>
          <w:sz w:val="24"/>
          <w:szCs w:val="24"/>
        </w:rPr>
        <w:t xml:space="preserve">Philosophy of </w:t>
      </w:r>
      <w:r w:rsidR="0087199A" w:rsidRPr="0078236A">
        <w:rPr>
          <w:rFonts w:ascii="Times New Roman" w:hAnsi="Times New Roman" w:cs="Times New Roman"/>
          <w:i/>
          <w:iCs/>
          <w:sz w:val="24"/>
          <w:szCs w:val="24"/>
        </w:rPr>
        <w:t>m</w:t>
      </w:r>
      <w:r w:rsidRPr="0078236A">
        <w:rPr>
          <w:rFonts w:ascii="Times New Roman" w:hAnsi="Times New Roman" w:cs="Times New Roman"/>
          <w:i/>
          <w:iCs/>
          <w:sz w:val="24"/>
          <w:szCs w:val="24"/>
        </w:rPr>
        <w:t xml:space="preserve">athematics </w:t>
      </w:r>
      <w:r w:rsidR="0087199A" w:rsidRPr="0078236A">
        <w:rPr>
          <w:rFonts w:ascii="Times New Roman" w:hAnsi="Times New Roman" w:cs="Times New Roman"/>
          <w:i/>
          <w:iCs/>
          <w:sz w:val="24"/>
          <w:szCs w:val="24"/>
        </w:rPr>
        <w:t>e</w:t>
      </w:r>
      <w:r w:rsidRPr="0078236A">
        <w:rPr>
          <w:rFonts w:ascii="Times New Roman" w:hAnsi="Times New Roman" w:cs="Times New Roman"/>
          <w:i/>
          <w:iCs/>
          <w:sz w:val="24"/>
          <w:szCs w:val="24"/>
        </w:rPr>
        <w:t xml:space="preserve">ducation </w:t>
      </w:r>
      <w:r w:rsidR="0087199A" w:rsidRPr="0078236A">
        <w:rPr>
          <w:rFonts w:ascii="Times New Roman" w:hAnsi="Times New Roman" w:cs="Times New Roman"/>
          <w:i/>
          <w:iCs/>
          <w:sz w:val="24"/>
          <w:szCs w:val="24"/>
        </w:rPr>
        <w:t>t</w:t>
      </w:r>
      <w:r w:rsidRPr="0078236A">
        <w:rPr>
          <w:rFonts w:ascii="Times New Roman" w:hAnsi="Times New Roman" w:cs="Times New Roman"/>
          <w:i/>
          <w:iCs/>
          <w:sz w:val="24"/>
          <w:szCs w:val="24"/>
        </w:rPr>
        <w:t>oday</w:t>
      </w:r>
      <w:r w:rsidRPr="0078236A">
        <w:rPr>
          <w:rFonts w:ascii="Times New Roman" w:hAnsi="Times New Roman" w:cs="Times New Roman"/>
          <w:sz w:val="24"/>
          <w:szCs w:val="24"/>
        </w:rPr>
        <w:t>.</w:t>
      </w:r>
      <w:proofErr w:type="gramEnd"/>
      <w:r w:rsidR="005A2679" w:rsidRPr="0078236A">
        <w:rPr>
          <w:rFonts w:ascii="Times New Roman" w:hAnsi="Times New Roman" w:cs="Times New Roman"/>
          <w:sz w:val="24"/>
          <w:szCs w:val="24"/>
        </w:rPr>
        <w:t xml:space="preserve"> Springer</w:t>
      </w:r>
      <w:proofErr w:type="gramStart"/>
      <w:r w:rsidR="005A2679" w:rsidRPr="0078236A">
        <w:rPr>
          <w:rFonts w:ascii="Times New Roman" w:hAnsi="Times New Roman" w:cs="Times New Roman"/>
          <w:sz w:val="24"/>
          <w:szCs w:val="24"/>
        </w:rPr>
        <w:t>.</w:t>
      </w:r>
      <w:r w:rsidR="001D1A5E" w:rsidRPr="0078236A">
        <w:rPr>
          <w:rFonts w:ascii="Times New Roman" w:hAnsi="Times New Roman" w:cs="Times New Roman"/>
          <w:sz w:val="24"/>
          <w:szCs w:val="24"/>
        </w:rPr>
        <w:t>(</w:t>
      </w:r>
      <w:proofErr w:type="gramEnd"/>
      <w:r w:rsidR="001D1A5E" w:rsidRPr="0078236A">
        <w:rPr>
          <w:rFonts w:ascii="Times New Roman" w:hAnsi="Times New Roman" w:cs="Times New Roman"/>
          <w:sz w:val="24"/>
          <w:szCs w:val="24"/>
        </w:rPr>
        <w:t>Unit I)</w:t>
      </w:r>
    </w:p>
    <w:p w:rsidR="001525B8" w:rsidRDefault="007056BF" w:rsidP="001525B8">
      <w:pPr>
        <w:spacing w:after="120" w:line="260" w:lineRule="atLeast"/>
        <w:ind w:left="1008" w:hanging="288"/>
        <w:jc w:val="both"/>
        <w:rPr>
          <w:rFonts w:ascii="Times New Roman" w:hAnsi="Times New Roman" w:cs="Times New Roman"/>
          <w:sz w:val="24"/>
          <w:szCs w:val="24"/>
        </w:rPr>
      </w:pPr>
      <w:proofErr w:type="spellStart"/>
      <w:r w:rsidRPr="0078236A">
        <w:rPr>
          <w:rFonts w:ascii="Times New Roman" w:hAnsi="Times New Roman" w:cs="Times New Roman"/>
          <w:sz w:val="24"/>
          <w:szCs w:val="24"/>
        </w:rPr>
        <w:t>Finam</w:t>
      </w:r>
      <w:proofErr w:type="spellEnd"/>
      <w:r w:rsidRPr="0078236A">
        <w:rPr>
          <w:rFonts w:ascii="Times New Roman" w:hAnsi="Times New Roman" w:cs="Times New Roman"/>
          <w:sz w:val="24"/>
          <w:szCs w:val="24"/>
        </w:rPr>
        <w:t xml:space="preserve">, M. B. (2001). </w:t>
      </w:r>
      <w:proofErr w:type="gramStart"/>
      <w:r w:rsidRPr="0078236A">
        <w:rPr>
          <w:rFonts w:ascii="Times New Roman" w:hAnsi="Times New Roman" w:cs="Times New Roman"/>
          <w:i/>
          <w:sz w:val="24"/>
          <w:szCs w:val="24"/>
        </w:rPr>
        <w:t xml:space="preserve">Fundamentals of </w:t>
      </w:r>
      <w:r w:rsidR="0087199A" w:rsidRPr="0078236A">
        <w:rPr>
          <w:rFonts w:ascii="Times New Roman" w:hAnsi="Times New Roman" w:cs="Times New Roman"/>
          <w:i/>
          <w:sz w:val="24"/>
          <w:szCs w:val="24"/>
        </w:rPr>
        <w:t>l</w:t>
      </w:r>
      <w:r w:rsidRPr="0078236A">
        <w:rPr>
          <w:rFonts w:ascii="Times New Roman" w:hAnsi="Times New Roman" w:cs="Times New Roman"/>
          <w:i/>
          <w:sz w:val="24"/>
          <w:szCs w:val="24"/>
        </w:rPr>
        <w:t xml:space="preserve">inear </w:t>
      </w:r>
      <w:r w:rsidR="0087199A" w:rsidRPr="0078236A">
        <w:rPr>
          <w:rFonts w:ascii="Times New Roman" w:hAnsi="Times New Roman" w:cs="Times New Roman"/>
          <w:i/>
          <w:sz w:val="24"/>
          <w:szCs w:val="24"/>
        </w:rPr>
        <w:t>a</w:t>
      </w:r>
      <w:r w:rsidRPr="0078236A">
        <w:rPr>
          <w:rFonts w:ascii="Times New Roman" w:hAnsi="Times New Roman" w:cs="Times New Roman"/>
          <w:i/>
          <w:sz w:val="24"/>
          <w:szCs w:val="24"/>
        </w:rPr>
        <w:t>lgebra</w:t>
      </w:r>
      <w:r w:rsidRPr="0078236A">
        <w:rPr>
          <w:rFonts w:ascii="Times New Roman" w:hAnsi="Times New Roman" w:cs="Times New Roman"/>
          <w:sz w:val="24"/>
          <w:szCs w:val="24"/>
        </w:rPr>
        <w:t>.</w:t>
      </w:r>
      <w:proofErr w:type="gramEnd"/>
      <w:r w:rsidRPr="0078236A">
        <w:rPr>
          <w:rFonts w:ascii="Times New Roman" w:hAnsi="Times New Roman" w:cs="Times New Roman"/>
          <w:sz w:val="24"/>
          <w:szCs w:val="24"/>
        </w:rPr>
        <w:t xml:space="preserve"> Arkansas Tech </w:t>
      </w:r>
      <w:proofErr w:type="gramStart"/>
      <w:r w:rsidRPr="0078236A">
        <w:rPr>
          <w:rFonts w:ascii="Times New Roman" w:hAnsi="Times New Roman" w:cs="Times New Roman"/>
          <w:sz w:val="24"/>
          <w:szCs w:val="24"/>
        </w:rPr>
        <w:t>University</w:t>
      </w:r>
      <w:r w:rsidR="001D1A5E" w:rsidRPr="0078236A">
        <w:rPr>
          <w:rFonts w:ascii="Times New Roman" w:hAnsi="Times New Roman" w:cs="Times New Roman"/>
          <w:sz w:val="24"/>
          <w:szCs w:val="24"/>
        </w:rPr>
        <w:t>(</w:t>
      </w:r>
      <w:proofErr w:type="gramEnd"/>
      <w:r w:rsidR="001D1A5E" w:rsidRPr="0078236A">
        <w:rPr>
          <w:rFonts w:ascii="Times New Roman" w:hAnsi="Times New Roman" w:cs="Times New Roman"/>
          <w:sz w:val="24"/>
          <w:szCs w:val="24"/>
        </w:rPr>
        <w:t>Unit IV)</w:t>
      </w:r>
    </w:p>
    <w:p w:rsidR="001525B8" w:rsidRDefault="00C562C8" w:rsidP="001525B8">
      <w:pPr>
        <w:spacing w:after="120" w:line="260" w:lineRule="atLeast"/>
        <w:ind w:left="1008" w:hanging="288"/>
        <w:jc w:val="both"/>
        <w:rPr>
          <w:rFonts w:ascii="Times New Roman" w:hAnsi="Times New Roman" w:cs="Times New Roman"/>
          <w:sz w:val="24"/>
          <w:szCs w:val="24"/>
        </w:rPr>
      </w:pPr>
      <w:proofErr w:type="spellStart"/>
      <w:proofErr w:type="gramStart"/>
      <w:r w:rsidRPr="0078236A">
        <w:rPr>
          <w:rFonts w:ascii="Times New Roman" w:hAnsi="Times New Roman" w:cs="Times New Roman"/>
          <w:sz w:val="24"/>
          <w:szCs w:val="24"/>
        </w:rPr>
        <w:t>Gillies</w:t>
      </w:r>
      <w:proofErr w:type="spellEnd"/>
      <w:r w:rsidRPr="0078236A">
        <w:rPr>
          <w:rFonts w:ascii="Times New Roman" w:hAnsi="Times New Roman" w:cs="Times New Roman"/>
          <w:sz w:val="24"/>
          <w:szCs w:val="24"/>
        </w:rPr>
        <w:t>, R. M. &amp; Ashman, A. F. (2003).</w:t>
      </w:r>
      <w:proofErr w:type="gramEnd"/>
      <w:r w:rsidRPr="0078236A">
        <w:rPr>
          <w:rFonts w:ascii="Times New Roman" w:hAnsi="Times New Roman" w:cs="Times New Roman"/>
          <w:sz w:val="24"/>
          <w:szCs w:val="24"/>
        </w:rPr>
        <w:t xml:space="preserve"> </w:t>
      </w:r>
      <w:proofErr w:type="gramStart"/>
      <w:r w:rsidRPr="0078236A">
        <w:rPr>
          <w:rFonts w:ascii="Times New Roman" w:hAnsi="Times New Roman" w:cs="Times New Roman"/>
          <w:sz w:val="24"/>
          <w:szCs w:val="24"/>
        </w:rPr>
        <w:t>Cooperative learning.</w:t>
      </w:r>
      <w:proofErr w:type="gramEnd"/>
      <w:r w:rsidRPr="0078236A">
        <w:rPr>
          <w:rFonts w:ascii="Times New Roman" w:hAnsi="Times New Roman" w:cs="Times New Roman"/>
          <w:sz w:val="24"/>
          <w:szCs w:val="24"/>
        </w:rPr>
        <w:t xml:space="preserve"> London: </w:t>
      </w:r>
      <w:proofErr w:type="spellStart"/>
      <w:r w:rsidRPr="0078236A">
        <w:rPr>
          <w:rFonts w:ascii="Times New Roman" w:hAnsi="Times New Roman" w:cs="Times New Roman"/>
          <w:sz w:val="24"/>
          <w:szCs w:val="24"/>
        </w:rPr>
        <w:t>RoutledgeFalmaer</w:t>
      </w:r>
      <w:proofErr w:type="spellEnd"/>
      <w:r w:rsidRPr="0078236A">
        <w:rPr>
          <w:rFonts w:ascii="Times New Roman" w:hAnsi="Times New Roman" w:cs="Times New Roman"/>
          <w:sz w:val="24"/>
          <w:szCs w:val="24"/>
        </w:rPr>
        <w:t>.</w:t>
      </w:r>
      <w:r w:rsidR="00452DD1" w:rsidRPr="0078236A">
        <w:rPr>
          <w:rFonts w:ascii="Times New Roman" w:hAnsi="Times New Roman" w:cs="Times New Roman"/>
          <w:sz w:val="24"/>
          <w:szCs w:val="24"/>
        </w:rPr>
        <w:t xml:space="preserve"> (Unit III)</w:t>
      </w:r>
    </w:p>
    <w:p w:rsidR="001525B8" w:rsidRDefault="00DD7CA8" w:rsidP="001525B8">
      <w:pPr>
        <w:spacing w:after="120" w:line="260" w:lineRule="atLeast"/>
        <w:ind w:left="1008" w:hanging="288"/>
        <w:jc w:val="both"/>
        <w:rPr>
          <w:rFonts w:ascii="Times New Roman" w:hAnsi="Times New Roman" w:cs="Times New Roman"/>
          <w:sz w:val="24"/>
          <w:szCs w:val="24"/>
        </w:rPr>
      </w:pPr>
      <w:proofErr w:type="spellStart"/>
      <w:r w:rsidRPr="0078236A">
        <w:rPr>
          <w:rFonts w:ascii="Times New Roman" w:hAnsi="Times New Roman" w:cs="Times New Roman"/>
          <w:sz w:val="24"/>
          <w:szCs w:val="24"/>
        </w:rPr>
        <w:t>Haggarty</w:t>
      </w:r>
      <w:proofErr w:type="spellEnd"/>
      <w:r w:rsidRPr="0078236A">
        <w:rPr>
          <w:rFonts w:ascii="Times New Roman" w:hAnsi="Times New Roman" w:cs="Times New Roman"/>
          <w:sz w:val="24"/>
          <w:szCs w:val="24"/>
        </w:rPr>
        <w:t xml:space="preserve">, R. (1993). </w:t>
      </w:r>
      <w:proofErr w:type="gramStart"/>
      <w:r w:rsidRPr="0078236A">
        <w:rPr>
          <w:rFonts w:ascii="Times New Roman" w:hAnsi="Times New Roman" w:cs="Times New Roman"/>
          <w:i/>
          <w:sz w:val="24"/>
          <w:szCs w:val="24"/>
        </w:rPr>
        <w:t xml:space="preserve">Fundamentals of </w:t>
      </w:r>
      <w:r w:rsidR="0087199A" w:rsidRPr="0078236A">
        <w:rPr>
          <w:rFonts w:ascii="Times New Roman" w:hAnsi="Times New Roman" w:cs="Times New Roman"/>
          <w:i/>
          <w:sz w:val="24"/>
          <w:szCs w:val="24"/>
        </w:rPr>
        <w:t>m</w:t>
      </w:r>
      <w:r w:rsidRPr="0078236A">
        <w:rPr>
          <w:rFonts w:ascii="Times New Roman" w:hAnsi="Times New Roman" w:cs="Times New Roman"/>
          <w:i/>
          <w:sz w:val="24"/>
          <w:szCs w:val="24"/>
        </w:rPr>
        <w:t xml:space="preserve">athematical </w:t>
      </w:r>
      <w:r w:rsidR="0087199A" w:rsidRPr="0078236A">
        <w:rPr>
          <w:rFonts w:ascii="Times New Roman" w:hAnsi="Times New Roman" w:cs="Times New Roman"/>
          <w:i/>
          <w:sz w:val="24"/>
          <w:szCs w:val="24"/>
        </w:rPr>
        <w:t>a</w:t>
      </w:r>
      <w:r w:rsidRPr="0078236A">
        <w:rPr>
          <w:rFonts w:ascii="Times New Roman" w:hAnsi="Times New Roman" w:cs="Times New Roman"/>
          <w:i/>
          <w:sz w:val="24"/>
          <w:szCs w:val="24"/>
        </w:rPr>
        <w:t>nalysis</w:t>
      </w:r>
      <w:r w:rsidRPr="0078236A">
        <w:rPr>
          <w:rFonts w:ascii="Times New Roman" w:hAnsi="Times New Roman" w:cs="Times New Roman"/>
          <w:sz w:val="24"/>
          <w:szCs w:val="24"/>
        </w:rPr>
        <w:t xml:space="preserve"> (2</w:t>
      </w:r>
      <w:r w:rsidRPr="0078236A">
        <w:rPr>
          <w:rFonts w:ascii="Times New Roman" w:hAnsi="Times New Roman" w:cs="Times New Roman"/>
          <w:sz w:val="24"/>
          <w:szCs w:val="24"/>
          <w:vertAlign w:val="superscript"/>
        </w:rPr>
        <w:t>nd</w:t>
      </w:r>
      <w:r w:rsidRPr="0078236A">
        <w:rPr>
          <w:rFonts w:ascii="Times New Roman" w:hAnsi="Times New Roman" w:cs="Times New Roman"/>
          <w:sz w:val="24"/>
          <w:szCs w:val="24"/>
        </w:rPr>
        <w:t>ed.).</w:t>
      </w:r>
      <w:proofErr w:type="gramEnd"/>
      <w:r w:rsidRPr="0078236A">
        <w:rPr>
          <w:rFonts w:ascii="Times New Roman" w:hAnsi="Times New Roman" w:cs="Times New Roman"/>
          <w:sz w:val="24"/>
          <w:szCs w:val="24"/>
        </w:rPr>
        <w:t xml:space="preserve"> England: Addison-Wesley Publishers Ltd</w:t>
      </w:r>
      <w:proofErr w:type="gramStart"/>
      <w:r w:rsidRPr="0078236A">
        <w:rPr>
          <w:rFonts w:ascii="Times New Roman" w:hAnsi="Times New Roman" w:cs="Times New Roman"/>
          <w:sz w:val="24"/>
          <w:szCs w:val="24"/>
        </w:rPr>
        <w:t>.</w:t>
      </w:r>
      <w:r w:rsidR="001D1A5E" w:rsidRPr="0078236A">
        <w:rPr>
          <w:rFonts w:ascii="Times New Roman" w:hAnsi="Times New Roman" w:cs="Times New Roman"/>
          <w:sz w:val="24"/>
          <w:szCs w:val="24"/>
        </w:rPr>
        <w:t>(</w:t>
      </w:r>
      <w:proofErr w:type="gramEnd"/>
      <w:r w:rsidR="001D1A5E" w:rsidRPr="0078236A">
        <w:rPr>
          <w:rFonts w:ascii="Times New Roman" w:hAnsi="Times New Roman" w:cs="Times New Roman"/>
          <w:sz w:val="24"/>
          <w:szCs w:val="24"/>
        </w:rPr>
        <w:t>Unit V)</w:t>
      </w:r>
    </w:p>
    <w:p w:rsidR="001525B8" w:rsidRDefault="00EF71F1" w:rsidP="001525B8">
      <w:pPr>
        <w:spacing w:after="120" w:line="260" w:lineRule="atLeast"/>
        <w:ind w:left="1008" w:hanging="288"/>
        <w:jc w:val="both"/>
        <w:rPr>
          <w:rFonts w:ascii="Times New Roman" w:hAnsi="Times New Roman" w:cs="Times New Roman"/>
          <w:sz w:val="24"/>
          <w:szCs w:val="24"/>
        </w:rPr>
      </w:pPr>
      <w:r w:rsidRPr="0078236A">
        <w:rPr>
          <w:rFonts w:ascii="Times New Roman" w:hAnsi="Times New Roman" w:cs="Times New Roman"/>
          <w:sz w:val="24"/>
          <w:szCs w:val="24"/>
        </w:rPr>
        <w:t>John S</w:t>
      </w:r>
      <w:r w:rsidR="007056BF" w:rsidRPr="0078236A">
        <w:rPr>
          <w:rFonts w:ascii="Times New Roman" w:hAnsi="Times New Roman" w:cs="Times New Roman"/>
          <w:sz w:val="24"/>
          <w:szCs w:val="24"/>
        </w:rPr>
        <w:t>.</w:t>
      </w:r>
      <w:r w:rsidRPr="0078236A">
        <w:rPr>
          <w:rFonts w:ascii="Times New Roman" w:hAnsi="Times New Roman" w:cs="Times New Roman"/>
          <w:sz w:val="24"/>
          <w:szCs w:val="24"/>
        </w:rPr>
        <w:t xml:space="preserve"> W</w:t>
      </w:r>
      <w:proofErr w:type="gramStart"/>
      <w:r w:rsidR="007056BF" w:rsidRPr="0078236A">
        <w:rPr>
          <w:rFonts w:ascii="Times New Roman" w:hAnsi="Times New Roman" w:cs="Times New Roman"/>
          <w:sz w:val="24"/>
          <w:szCs w:val="24"/>
        </w:rPr>
        <w:t>.</w:t>
      </w:r>
      <w:r w:rsidRPr="0078236A">
        <w:rPr>
          <w:rFonts w:ascii="Times New Roman" w:hAnsi="Times New Roman" w:cs="Times New Roman"/>
          <w:sz w:val="24"/>
          <w:szCs w:val="24"/>
        </w:rPr>
        <w:t>(</w:t>
      </w:r>
      <w:proofErr w:type="gramEnd"/>
      <w:r w:rsidRPr="0078236A">
        <w:rPr>
          <w:rFonts w:ascii="Times New Roman" w:hAnsi="Times New Roman" w:cs="Times New Roman"/>
          <w:sz w:val="24"/>
          <w:szCs w:val="24"/>
        </w:rPr>
        <w:t xml:space="preserve">2010). </w:t>
      </w:r>
      <w:r w:rsidRPr="0078236A">
        <w:rPr>
          <w:rFonts w:ascii="Times New Roman" w:hAnsi="Times New Roman" w:cs="Times New Roman"/>
          <w:i/>
          <w:iCs/>
          <w:sz w:val="24"/>
          <w:szCs w:val="24"/>
        </w:rPr>
        <w:t xml:space="preserve">Four </w:t>
      </w:r>
      <w:r w:rsidR="0087199A" w:rsidRPr="0078236A">
        <w:rPr>
          <w:rFonts w:ascii="Times New Roman" w:hAnsi="Times New Roman" w:cs="Times New Roman"/>
          <w:i/>
          <w:iCs/>
          <w:sz w:val="24"/>
          <w:szCs w:val="24"/>
        </w:rPr>
        <w:t>p</w:t>
      </w:r>
      <w:r w:rsidRPr="0078236A">
        <w:rPr>
          <w:rFonts w:ascii="Times New Roman" w:hAnsi="Times New Roman" w:cs="Times New Roman"/>
          <w:i/>
          <w:iCs/>
          <w:sz w:val="24"/>
          <w:szCs w:val="24"/>
        </w:rPr>
        <w:t xml:space="preserve">illars of </w:t>
      </w:r>
      <w:r w:rsidR="0087199A" w:rsidRPr="0078236A">
        <w:rPr>
          <w:rFonts w:ascii="Times New Roman" w:hAnsi="Times New Roman" w:cs="Times New Roman"/>
          <w:i/>
          <w:iCs/>
          <w:sz w:val="24"/>
          <w:szCs w:val="24"/>
        </w:rPr>
        <w:t>g</w:t>
      </w:r>
      <w:r w:rsidRPr="0078236A">
        <w:rPr>
          <w:rFonts w:ascii="Times New Roman" w:hAnsi="Times New Roman" w:cs="Times New Roman"/>
          <w:i/>
          <w:iCs/>
          <w:sz w:val="24"/>
          <w:szCs w:val="24"/>
        </w:rPr>
        <w:t>eometry</w:t>
      </w:r>
      <w:r w:rsidRPr="0078236A">
        <w:rPr>
          <w:rFonts w:ascii="Times New Roman" w:hAnsi="Times New Roman" w:cs="Times New Roman"/>
          <w:sz w:val="24"/>
          <w:szCs w:val="24"/>
        </w:rPr>
        <w:t>. Springer</w:t>
      </w:r>
      <w:r w:rsidR="001D1A5E" w:rsidRPr="0078236A">
        <w:rPr>
          <w:rFonts w:ascii="Times New Roman" w:hAnsi="Times New Roman" w:cs="Times New Roman"/>
          <w:sz w:val="24"/>
          <w:szCs w:val="24"/>
        </w:rPr>
        <w:t xml:space="preserve"> (Unit VI)</w:t>
      </w:r>
    </w:p>
    <w:p w:rsidR="001525B8" w:rsidRDefault="0087199A" w:rsidP="001525B8">
      <w:pPr>
        <w:spacing w:after="120" w:line="260" w:lineRule="atLeast"/>
        <w:ind w:left="1008" w:hanging="288"/>
        <w:jc w:val="both"/>
        <w:rPr>
          <w:rFonts w:ascii="Times New Roman" w:hAnsi="Times New Roman" w:cs="Times New Roman"/>
          <w:sz w:val="24"/>
          <w:szCs w:val="24"/>
        </w:rPr>
      </w:pPr>
      <w:proofErr w:type="gramStart"/>
      <w:r w:rsidRPr="0078236A">
        <w:rPr>
          <w:rFonts w:ascii="Times New Roman" w:hAnsi="Times New Roman" w:cs="Times New Roman"/>
          <w:sz w:val="24"/>
          <w:szCs w:val="24"/>
        </w:rPr>
        <w:t>Judson, T. W. &amp;</w:t>
      </w:r>
      <w:proofErr w:type="spellStart"/>
      <w:r w:rsidRPr="0078236A">
        <w:rPr>
          <w:rFonts w:ascii="Times New Roman" w:hAnsi="Times New Roman" w:cs="Times New Roman"/>
          <w:sz w:val="24"/>
          <w:szCs w:val="24"/>
        </w:rPr>
        <w:t>Beezer</w:t>
      </w:r>
      <w:proofErr w:type="spellEnd"/>
      <w:r w:rsidRPr="0078236A">
        <w:rPr>
          <w:rFonts w:ascii="Times New Roman" w:hAnsi="Times New Roman" w:cs="Times New Roman"/>
          <w:sz w:val="24"/>
          <w:szCs w:val="24"/>
        </w:rPr>
        <w:t>, R. A. (2015).</w:t>
      </w:r>
      <w:proofErr w:type="gramEnd"/>
      <w:r w:rsidRPr="0078236A">
        <w:rPr>
          <w:rFonts w:ascii="Times New Roman" w:hAnsi="Times New Roman" w:cs="Times New Roman"/>
          <w:sz w:val="24"/>
          <w:szCs w:val="24"/>
        </w:rPr>
        <w:t xml:space="preserve"> </w:t>
      </w:r>
      <w:r w:rsidRPr="0078236A">
        <w:rPr>
          <w:rFonts w:ascii="Times New Roman" w:hAnsi="Times New Roman" w:cs="Times New Roman"/>
          <w:i/>
          <w:sz w:val="24"/>
          <w:szCs w:val="24"/>
        </w:rPr>
        <w:t>Abstract algebra: Theory and applications</w:t>
      </w:r>
      <w:r w:rsidRPr="0078236A">
        <w:rPr>
          <w:rFonts w:ascii="Times New Roman" w:hAnsi="Times New Roman" w:cs="Times New Roman"/>
          <w:sz w:val="24"/>
          <w:szCs w:val="24"/>
        </w:rPr>
        <w:t>.</w:t>
      </w:r>
      <w:r w:rsidR="00AE48AF">
        <w:rPr>
          <w:rFonts w:ascii="Times New Roman" w:hAnsi="Times New Roman" w:cs="Times New Roman"/>
          <w:sz w:val="24"/>
          <w:szCs w:val="24"/>
        </w:rPr>
        <w:t xml:space="preserve"> (Unit</w:t>
      </w:r>
      <w:r w:rsidR="001525B8">
        <w:rPr>
          <w:rFonts w:ascii="Times New Roman" w:hAnsi="Times New Roman" w:cs="Times New Roman"/>
          <w:sz w:val="24"/>
          <w:szCs w:val="24"/>
        </w:rPr>
        <w:t xml:space="preserve"> V)</w:t>
      </w:r>
    </w:p>
    <w:p w:rsidR="001525B8" w:rsidRDefault="00304EF2" w:rsidP="001525B8">
      <w:pPr>
        <w:spacing w:after="120" w:line="260" w:lineRule="atLeast"/>
        <w:ind w:left="1008" w:hanging="288"/>
        <w:jc w:val="both"/>
        <w:rPr>
          <w:rFonts w:ascii="Times New Roman" w:hAnsi="Times New Roman" w:cs="Times New Roman"/>
          <w:sz w:val="24"/>
          <w:szCs w:val="24"/>
        </w:rPr>
      </w:pPr>
      <w:proofErr w:type="spellStart"/>
      <w:proofErr w:type="gramStart"/>
      <w:r w:rsidRPr="0078236A">
        <w:rPr>
          <w:rFonts w:ascii="Times New Roman" w:hAnsi="Times New Roman" w:cs="Times New Roman"/>
          <w:sz w:val="24"/>
          <w:szCs w:val="24"/>
        </w:rPr>
        <w:t>Sundstrom</w:t>
      </w:r>
      <w:proofErr w:type="spellEnd"/>
      <w:r w:rsidRPr="0078236A">
        <w:rPr>
          <w:rFonts w:ascii="Times New Roman" w:hAnsi="Times New Roman" w:cs="Times New Roman"/>
          <w:sz w:val="24"/>
          <w:szCs w:val="24"/>
        </w:rPr>
        <w:t>, T</w:t>
      </w:r>
      <w:r w:rsidR="007056BF" w:rsidRPr="0078236A">
        <w:rPr>
          <w:rFonts w:ascii="Times New Roman" w:hAnsi="Times New Roman" w:cs="Times New Roman"/>
          <w:sz w:val="24"/>
          <w:szCs w:val="24"/>
        </w:rPr>
        <w:t>.</w:t>
      </w:r>
      <w:r w:rsidRPr="0078236A">
        <w:rPr>
          <w:rFonts w:ascii="Times New Roman" w:hAnsi="Times New Roman" w:cs="Times New Roman"/>
          <w:sz w:val="24"/>
          <w:szCs w:val="24"/>
        </w:rPr>
        <w:t xml:space="preserve"> (2014).</w:t>
      </w:r>
      <w:proofErr w:type="gramEnd"/>
      <w:r w:rsidRPr="0078236A">
        <w:rPr>
          <w:rFonts w:ascii="Times New Roman" w:hAnsi="Times New Roman" w:cs="Times New Roman"/>
          <w:sz w:val="24"/>
          <w:szCs w:val="24"/>
        </w:rPr>
        <w:t xml:space="preserve"> </w:t>
      </w:r>
      <w:r w:rsidRPr="0078236A">
        <w:rPr>
          <w:rFonts w:ascii="Times New Roman" w:hAnsi="Times New Roman" w:cs="Times New Roman"/>
          <w:i/>
          <w:iCs/>
          <w:sz w:val="24"/>
          <w:szCs w:val="24"/>
        </w:rPr>
        <w:t>Mathematical reasoning: Writing and proof</w:t>
      </w:r>
      <w:r w:rsidRPr="0078236A">
        <w:rPr>
          <w:rFonts w:ascii="Times New Roman" w:hAnsi="Times New Roman" w:cs="Times New Roman"/>
          <w:sz w:val="24"/>
          <w:szCs w:val="24"/>
        </w:rPr>
        <w:t>. Pearson</w:t>
      </w:r>
      <w:proofErr w:type="gramStart"/>
      <w:r w:rsidRPr="0078236A">
        <w:rPr>
          <w:rFonts w:ascii="Times New Roman" w:hAnsi="Times New Roman" w:cs="Times New Roman"/>
          <w:sz w:val="24"/>
          <w:szCs w:val="24"/>
        </w:rPr>
        <w:t>.</w:t>
      </w:r>
      <w:r w:rsidR="001D1A5E" w:rsidRPr="0078236A">
        <w:rPr>
          <w:rFonts w:ascii="Times New Roman" w:hAnsi="Times New Roman" w:cs="Times New Roman"/>
          <w:sz w:val="24"/>
          <w:szCs w:val="24"/>
        </w:rPr>
        <w:t>(</w:t>
      </w:r>
      <w:proofErr w:type="gramEnd"/>
      <w:r w:rsidR="001D1A5E" w:rsidRPr="0078236A">
        <w:rPr>
          <w:rFonts w:ascii="Times New Roman" w:hAnsi="Times New Roman" w:cs="Times New Roman"/>
          <w:sz w:val="24"/>
          <w:szCs w:val="24"/>
        </w:rPr>
        <w:t>Unit II)</w:t>
      </w:r>
    </w:p>
    <w:p w:rsidR="00EF71F1" w:rsidRDefault="00EF71F1" w:rsidP="001525B8">
      <w:pPr>
        <w:spacing w:after="120" w:line="260" w:lineRule="atLeast"/>
        <w:ind w:left="1008" w:hanging="288"/>
        <w:jc w:val="both"/>
        <w:rPr>
          <w:rFonts w:ascii="Times New Roman" w:hAnsi="Times New Roman" w:cs="Times New Roman"/>
          <w:sz w:val="24"/>
          <w:szCs w:val="24"/>
        </w:rPr>
      </w:pPr>
      <w:r w:rsidRPr="0078236A">
        <w:rPr>
          <w:rFonts w:ascii="Times New Roman" w:hAnsi="Times New Roman" w:cs="Times New Roman"/>
          <w:sz w:val="24"/>
          <w:szCs w:val="24"/>
        </w:rPr>
        <w:t>Ulrich D</w:t>
      </w:r>
      <w:proofErr w:type="gramStart"/>
      <w:r w:rsidR="007056BF" w:rsidRPr="0078236A">
        <w:rPr>
          <w:rFonts w:ascii="Times New Roman" w:hAnsi="Times New Roman" w:cs="Times New Roman"/>
          <w:sz w:val="24"/>
          <w:szCs w:val="24"/>
        </w:rPr>
        <w:t>.</w:t>
      </w:r>
      <w:r w:rsidRPr="0078236A">
        <w:rPr>
          <w:rFonts w:ascii="Times New Roman" w:hAnsi="Times New Roman" w:cs="Times New Roman"/>
          <w:sz w:val="24"/>
          <w:szCs w:val="24"/>
        </w:rPr>
        <w:t>&amp;</w:t>
      </w:r>
      <w:proofErr w:type="gramEnd"/>
      <w:r w:rsidRPr="0078236A">
        <w:rPr>
          <w:rFonts w:ascii="Times New Roman" w:hAnsi="Times New Roman" w:cs="Times New Roman"/>
          <w:sz w:val="24"/>
          <w:szCs w:val="24"/>
        </w:rPr>
        <w:t xml:space="preserve"> Pamela</w:t>
      </w:r>
      <w:r w:rsidR="007056BF" w:rsidRPr="0078236A">
        <w:rPr>
          <w:rFonts w:ascii="Times New Roman" w:hAnsi="Times New Roman" w:cs="Times New Roman"/>
          <w:sz w:val="24"/>
          <w:szCs w:val="24"/>
        </w:rPr>
        <w:t xml:space="preserve">, G. </w:t>
      </w:r>
      <w:r w:rsidR="002F4C7C" w:rsidRPr="0078236A">
        <w:rPr>
          <w:rFonts w:ascii="Times New Roman" w:hAnsi="Times New Roman" w:cs="Times New Roman"/>
          <w:sz w:val="24"/>
          <w:szCs w:val="24"/>
        </w:rPr>
        <w:t>(</w:t>
      </w:r>
      <w:r w:rsidRPr="0078236A">
        <w:rPr>
          <w:rFonts w:ascii="Times New Roman" w:hAnsi="Times New Roman" w:cs="Times New Roman"/>
          <w:sz w:val="24"/>
          <w:szCs w:val="24"/>
        </w:rPr>
        <w:t xml:space="preserve">2011). </w:t>
      </w:r>
      <w:r w:rsidRPr="0078236A">
        <w:rPr>
          <w:rFonts w:ascii="Times New Roman" w:hAnsi="Times New Roman" w:cs="Times New Roman"/>
          <w:i/>
          <w:iCs/>
          <w:sz w:val="24"/>
          <w:szCs w:val="24"/>
        </w:rPr>
        <w:t>Reading, writing and proving: A closer look at mathematics</w:t>
      </w:r>
      <w:r w:rsidRPr="0078236A">
        <w:rPr>
          <w:rFonts w:ascii="Times New Roman" w:hAnsi="Times New Roman" w:cs="Times New Roman"/>
          <w:sz w:val="24"/>
          <w:szCs w:val="24"/>
        </w:rPr>
        <w:t>. Springer</w:t>
      </w:r>
      <w:r w:rsidR="001D1A5E" w:rsidRPr="0078236A">
        <w:rPr>
          <w:rFonts w:ascii="Times New Roman" w:hAnsi="Times New Roman" w:cs="Times New Roman"/>
          <w:sz w:val="24"/>
          <w:szCs w:val="24"/>
        </w:rPr>
        <w:t xml:space="preserve"> (Unit</w:t>
      </w:r>
      <w:r w:rsidR="0094013C">
        <w:rPr>
          <w:rFonts w:ascii="Times New Roman" w:hAnsi="Times New Roman" w:cs="Times New Roman"/>
          <w:sz w:val="24"/>
          <w:szCs w:val="24"/>
        </w:rPr>
        <w:t>s</w:t>
      </w:r>
      <w:r w:rsidR="001D1A5E" w:rsidRPr="0078236A">
        <w:rPr>
          <w:rFonts w:ascii="Times New Roman" w:hAnsi="Times New Roman" w:cs="Times New Roman"/>
          <w:sz w:val="24"/>
          <w:szCs w:val="24"/>
        </w:rPr>
        <w:t xml:space="preserve"> II</w:t>
      </w:r>
      <w:r w:rsidR="0094013C">
        <w:rPr>
          <w:rFonts w:ascii="Times New Roman" w:hAnsi="Times New Roman" w:cs="Times New Roman"/>
          <w:sz w:val="24"/>
          <w:szCs w:val="24"/>
        </w:rPr>
        <w:t xml:space="preserve">, </w:t>
      </w:r>
      <w:proofErr w:type="spellStart"/>
      <w:r w:rsidR="0094013C">
        <w:rPr>
          <w:rFonts w:ascii="Times New Roman" w:hAnsi="Times New Roman" w:cs="Times New Roman"/>
          <w:sz w:val="24"/>
          <w:szCs w:val="24"/>
        </w:rPr>
        <w:t>IVand</w:t>
      </w:r>
      <w:proofErr w:type="spellEnd"/>
      <w:r w:rsidR="009D1556" w:rsidRPr="0078236A">
        <w:rPr>
          <w:rFonts w:ascii="Times New Roman" w:hAnsi="Times New Roman" w:cs="Times New Roman"/>
          <w:sz w:val="24"/>
          <w:szCs w:val="24"/>
        </w:rPr>
        <w:t xml:space="preserve"> V)</w:t>
      </w:r>
      <w:r w:rsidR="001D1A5E" w:rsidRPr="0078236A">
        <w:rPr>
          <w:rFonts w:ascii="Times New Roman" w:hAnsi="Times New Roman" w:cs="Times New Roman"/>
          <w:sz w:val="24"/>
          <w:szCs w:val="24"/>
        </w:rPr>
        <w:t>)</w:t>
      </w:r>
    </w:p>
    <w:p w:rsidR="00AE48AF" w:rsidRPr="001525B8" w:rsidRDefault="000F3DCE" w:rsidP="00C247BE">
      <w:pPr>
        <w:pStyle w:val="ListParagraph"/>
        <w:numPr>
          <w:ilvl w:val="1"/>
          <w:numId w:val="15"/>
        </w:numPr>
        <w:jc w:val="both"/>
        <w:rPr>
          <w:rFonts w:ascii="Times New Roman" w:hAnsi="Times New Roman" w:cs="Times New Roman"/>
          <w:b/>
          <w:sz w:val="24"/>
          <w:szCs w:val="24"/>
        </w:rPr>
      </w:pPr>
      <w:r w:rsidRPr="001525B8">
        <w:rPr>
          <w:rFonts w:ascii="Times New Roman" w:hAnsi="Times New Roman" w:cs="Times New Roman"/>
          <w:b/>
          <w:sz w:val="24"/>
          <w:szCs w:val="24"/>
        </w:rPr>
        <w:t>R</w:t>
      </w:r>
      <w:r w:rsidR="00660463" w:rsidRPr="001525B8">
        <w:rPr>
          <w:rFonts w:ascii="Times New Roman" w:hAnsi="Times New Roman" w:cs="Times New Roman"/>
          <w:b/>
          <w:sz w:val="24"/>
          <w:szCs w:val="24"/>
        </w:rPr>
        <w:t>eferences</w:t>
      </w:r>
    </w:p>
    <w:p w:rsidR="001525B8" w:rsidRPr="001525B8" w:rsidRDefault="001525B8" w:rsidP="001525B8">
      <w:pPr>
        <w:spacing w:after="120" w:line="260" w:lineRule="atLeast"/>
        <w:ind w:left="1008" w:hanging="288"/>
        <w:jc w:val="both"/>
        <w:rPr>
          <w:rFonts w:ascii="Times New Roman" w:hAnsi="Times New Roman" w:cs="Times New Roman"/>
          <w:sz w:val="24"/>
          <w:szCs w:val="24"/>
        </w:rPr>
      </w:pPr>
      <w:r w:rsidRPr="001525B8">
        <w:rPr>
          <w:rFonts w:ascii="Times New Roman" w:hAnsi="Times New Roman" w:cs="Times New Roman"/>
          <w:sz w:val="24"/>
          <w:szCs w:val="24"/>
        </w:rPr>
        <w:t xml:space="preserve">….. (2010). </w:t>
      </w:r>
      <w:r w:rsidRPr="001525B8">
        <w:rPr>
          <w:rFonts w:ascii="Times New Roman" w:hAnsi="Times New Roman" w:cs="Times New Roman"/>
          <w:i/>
          <w:sz w:val="24"/>
          <w:szCs w:val="24"/>
        </w:rPr>
        <w:t>Complete mathematics, teach yourself</w:t>
      </w:r>
      <w:r w:rsidRPr="001525B8">
        <w:rPr>
          <w:rFonts w:ascii="Times New Roman" w:hAnsi="Times New Roman" w:cs="Times New Roman"/>
          <w:sz w:val="24"/>
          <w:szCs w:val="24"/>
        </w:rPr>
        <w:t>.</w:t>
      </w:r>
    </w:p>
    <w:p w:rsidR="001525B8" w:rsidRPr="001525B8" w:rsidRDefault="001525B8" w:rsidP="001525B8">
      <w:pPr>
        <w:spacing w:after="120" w:line="260" w:lineRule="atLeast"/>
        <w:ind w:left="1008" w:hanging="288"/>
        <w:jc w:val="both"/>
        <w:rPr>
          <w:rFonts w:ascii="Times New Roman" w:hAnsi="Times New Roman" w:cs="Times New Roman"/>
          <w:sz w:val="24"/>
          <w:szCs w:val="24"/>
        </w:rPr>
      </w:pPr>
      <w:r w:rsidRPr="001525B8">
        <w:rPr>
          <w:rFonts w:ascii="Times New Roman" w:hAnsi="Times New Roman" w:cs="Times New Roman"/>
          <w:sz w:val="24"/>
          <w:szCs w:val="24"/>
        </w:rPr>
        <w:t xml:space="preserve">Ernest, P. (1998). </w:t>
      </w:r>
      <w:r w:rsidRPr="001525B8">
        <w:rPr>
          <w:rFonts w:ascii="Times New Roman" w:hAnsi="Times New Roman" w:cs="Times New Roman"/>
          <w:i/>
          <w:iCs/>
          <w:sz w:val="24"/>
          <w:szCs w:val="24"/>
        </w:rPr>
        <w:t xml:space="preserve">Social constructivist philosophy of mathematics </w:t>
      </w:r>
      <w:proofErr w:type="spellStart"/>
      <w:r w:rsidRPr="001525B8">
        <w:rPr>
          <w:rFonts w:ascii="Times New Roman" w:hAnsi="Times New Roman" w:cs="Times New Roman"/>
          <w:i/>
          <w:iCs/>
          <w:sz w:val="24"/>
          <w:szCs w:val="24"/>
        </w:rPr>
        <w:t>education</w:t>
      </w:r>
      <w:r w:rsidRPr="001525B8">
        <w:rPr>
          <w:rFonts w:ascii="Times New Roman" w:hAnsi="Times New Roman" w:cs="Times New Roman"/>
          <w:sz w:val="24"/>
          <w:szCs w:val="24"/>
        </w:rPr>
        <w:t>.</w:t>
      </w:r>
      <w:r w:rsidR="00CE78BA">
        <w:rPr>
          <w:rFonts w:ascii="Times New Roman" w:hAnsi="Times New Roman" w:cs="Times New Roman"/>
          <w:sz w:val="24"/>
          <w:szCs w:val="24"/>
        </w:rPr>
        <w:t>Newyork</w:t>
      </w:r>
      <w:proofErr w:type="spellEnd"/>
      <w:r w:rsidR="00CE78BA">
        <w:rPr>
          <w:rFonts w:ascii="Times New Roman" w:hAnsi="Times New Roman" w:cs="Times New Roman"/>
          <w:sz w:val="24"/>
          <w:szCs w:val="24"/>
        </w:rPr>
        <w:t xml:space="preserve">: State University of New York. </w:t>
      </w:r>
    </w:p>
    <w:p w:rsidR="001525B8" w:rsidRPr="001525B8" w:rsidRDefault="001525B8" w:rsidP="001525B8">
      <w:pPr>
        <w:spacing w:after="120" w:line="260" w:lineRule="atLeast"/>
        <w:ind w:left="1008" w:hanging="288"/>
        <w:jc w:val="both"/>
        <w:rPr>
          <w:rFonts w:ascii="Times New Roman" w:hAnsi="Times New Roman" w:cs="Times New Roman"/>
          <w:sz w:val="24"/>
          <w:szCs w:val="24"/>
        </w:rPr>
      </w:pPr>
      <w:proofErr w:type="spellStart"/>
      <w:proofErr w:type="gramStart"/>
      <w:r w:rsidRPr="001525B8">
        <w:rPr>
          <w:rFonts w:ascii="Times New Roman" w:hAnsi="Times New Roman" w:cs="Times New Roman"/>
          <w:sz w:val="24"/>
          <w:szCs w:val="24"/>
        </w:rPr>
        <w:t>Sthal</w:t>
      </w:r>
      <w:proofErr w:type="spellEnd"/>
      <w:r w:rsidRPr="001525B8">
        <w:rPr>
          <w:rFonts w:ascii="Times New Roman" w:hAnsi="Times New Roman" w:cs="Times New Roman"/>
          <w:sz w:val="24"/>
          <w:szCs w:val="24"/>
        </w:rPr>
        <w:t>, S. (1999).</w:t>
      </w:r>
      <w:proofErr w:type="gramEnd"/>
      <w:r w:rsidRPr="001525B8">
        <w:rPr>
          <w:rFonts w:ascii="Times New Roman" w:hAnsi="Times New Roman" w:cs="Times New Roman"/>
          <w:sz w:val="24"/>
          <w:szCs w:val="24"/>
        </w:rPr>
        <w:t xml:space="preserve"> </w:t>
      </w:r>
      <w:r w:rsidRPr="001525B8">
        <w:rPr>
          <w:rFonts w:ascii="Times New Roman" w:hAnsi="Times New Roman" w:cs="Times New Roman"/>
          <w:i/>
          <w:iCs/>
          <w:sz w:val="24"/>
          <w:szCs w:val="24"/>
        </w:rPr>
        <w:t>Real analysis: A historical approach</w:t>
      </w:r>
      <w:r w:rsidRPr="001525B8">
        <w:rPr>
          <w:rFonts w:ascii="Times New Roman" w:hAnsi="Times New Roman" w:cs="Times New Roman"/>
          <w:sz w:val="24"/>
          <w:szCs w:val="24"/>
        </w:rPr>
        <w:t xml:space="preserve">. </w:t>
      </w:r>
      <w:proofErr w:type="spellStart"/>
      <w:r w:rsidR="00CE78BA">
        <w:rPr>
          <w:rFonts w:ascii="Times New Roman" w:hAnsi="Times New Roman" w:cs="Times New Roman"/>
          <w:sz w:val="24"/>
          <w:szCs w:val="24"/>
        </w:rPr>
        <w:t>Newyork</w:t>
      </w:r>
      <w:proofErr w:type="gramStart"/>
      <w:r w:rsidR="00CE78BA">
        <w:rPr>
          <w:rFonts w:ascii="Times New Roman" w:hAnsi="Times New Roman" w:cs="Times New Roman"/>
          <w:sz w:val="24"/>
          <w:szCs w:val="24"/>
        </w:rPr>
        <w:t>:</w:t>
      </w:r>
      <w:r w:rsidRPr="001525B8">
        <w:rPr>
          <w:rFonts w:ascii="Times New Roman" w:hAnsi="Times New Roman" w:cs="Times New Roman"/>
          <w:sz w:val="24"/>
          <w:szCs w:val="24"/>
        </w:rPr>
        <w:t>John</w:t>
      </w:r>
      <w:proofErr w:type="spellEnd"/>
      <w:proofErr w:type="gramEnd"/>
      <w:r w:rsidRPr="001525B8">
        <w:rPr>
          <w:rFonts w:ascii="Times New Roman" w:hAnsi="Times New Roman" w:cs="Times New Roman"/>
          <w:sz w:val="24"/>
          <w:szCs w:val="24"/>
        </w:rPr>
        <w:t xml:space="preserve"> Wiley &amp; Sons, </w:t>
      </w:r>
      <w:proofErr w:type="spellStart"/>
      <w:r w:rsidRPr="001525B8">
        <w:rPr>
          <w:rFonts w:ascii="Times New Roman" w:hAnsi="Times New Roman" w:cs="Times New Roman"/>
          <w:sz w:val="24"/>
          <w:szCs w:val="24"/>
        </w:rPr>
        <w:t>InC.</w:t>
      </w:r>
      <w:proofErr w:type="spellEnd"/>
      <w:r w:rsidRPr="001525B8">
        <w:rPr>
          <w:rFonts w:ascii="Times New Roman" w:hAnsi="Times New Roman" w:cs="Times New Roman"/>
          <w:sz w:val="24"/>
          <w:szCs w:val="24"/>
        </w:rPr>
        <w:t xml:space="preserve"> </w:t>
      </w:r>
    </w:p>
    <w:p w:rsidR="001525B8" w:rsidRDefault="001525B8" w:rsidP="001525B8">
      <w:pPr>
        <w:spacing w:after="120" w:line="260" w:lineRule="atLeast"/>
        <w:ind w:left="1008" w:hanging="288"/>
        <w:jc w:val="both"/>
        <w:rPr>
          <w:rFonts w:ascii="Times New Roman" w:hAnsi="Times New Roman" w:cs="Times New Roman"/>
          <w:sz w:val="24"/>
          <w:szCs w:val="24"/>
        </w:rPr>
      </w:pPr>
      <w:r w:rsidRPr="00CE78BA">
        <w:rPr>
          <w:rFonts w:ascii="Times New Roman" w:hAnsi="Times New Roman" w:cs="Times New Roman"/>
          <w:i/>
          <w:sz w:val="24"/>
          <w:szCs w:val="24"/>
        </w:rPr>
        <w:t>The existence of Real Numbers</w:t>
      </w:r>
      <w:r w:rsidRPr="001525B8">
        <w:rPr>
          <w:rFonts w:ascii="Times New Roman" w:hAnsi="Times New Roman" w:cs="Times New Roman"/>
          <w:sz w:val="24"/>
          <w:szCs w:val="24"/>
        </w:rPr>
        <w:t xml:space="preserve">, </w:t>
      </w:r>
      <w:r w:rsidRPr="001525B8">
        <w:rPr>
          <w:rFonts w:ascii="Times New Roman" w:hAnsi="Times New Roman" w:cs="Times New Roman"/>
          <w:i/>
          <w:sz w:val="24"/>
          <w:szCs w:val="24"/>
        </w:rPr>
        <w:t>POME</w:t>
      </w:r>
      <w:r w:rsidRPr="001525B8">
        <w:rPr>
          <w:rFonts w:ascii="Times New Roman" w:hAnsi="Times New Roman" w:cs="Times New Roman"/>
          <w:sz w:val="24"/>
          <w:szCs w:val="24"/>
        </w:rPr>
        <w:t xml:space="preserve">, 2018; </w:t>
      </w:r>
      <w:proofErr w:type="spellStart"/>
      <w:r w:rsidRPr="001525B8">
        <w:rPr>
          <w:rFonts w:ascii="Times New Roman" w:hAnsi="Times New Roman" w:cs="Times New Roman"/>
          <w:sz w:val="24"/>
          <w:szCs w:val="24"/>
        </w:rPr>
        <w:t>Vol</w:t>
      </w:r>
      <w:proofErr w:type="spellEnd"/>
      <w:r w:rsidRPr="001525B8">
        <w:rPr>
          <w:rFonts w:ascii="Times New Roman" w:hAnsi="Times New Roman" w:cs="Times New Roman"/>
          <w:sz w:val="24"/>
          <w:szCs w:val="24"/>
        </w:rPr>
        <w:t xml:space="preserve">: 30 </w:t>
      </w: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rPr>
          <w:b/>
        </w:rPr>
      </w:pPr>
      <w:r>
        <w:rPr>
          <w:b/>
        </w:rPr>
        <w:t>Course title: Differential Geometry</w:t>
      </w:r>
      <w:r>
        <w:rPr>
          <w:b/>
        </w:rPr>
        <w:tab/>
      </w:r>
      <w:r>
        <w:rPr>
          <w:b/>
        </w:rPr>
        <w:tab/>
        <w:t>Nature of the course: Theory</w:t>
      </w:r>
    </w:p>
    <w:p w:rsidR="002A4079" w:rsidRDefault="002A4079" w:rsidP="002A4079">
      <w:pPr>
        <w:spacing w:line="240" w:lineRule="auto"/>
        <w:rPr>
          <w:b/>
        </w:rPr>
      </w:pPr>
      <w:r>
        <w:rPr>
          <w:b/>
        </w:rPr>
        <w:lastRenderedPageBreak/>
        <w:t xml:space="preserve">Course no.: Math Ed.537 </w:t>
      </w:r>
      <w:r>
        <w:rPr>
          <w:b/>
        </w:rPr>
        <w:tab/>
      </w:r>
      <w:r>
        <w:rPr>
          <w:b/>
        </w:rPr>
        <w:tab/>
      </w:r>
      <w:r>
        <w:rPr>
          <w:b/>
        </w:rPr>
        <w:tab/>
      </w:r>
      <w:r>
        <w:rPr>
          <w:b/>
        </w:rPr>
        <w:tab/>
        <w:t>Credit   hours: 3</w:t>
      </w:r>
    </w:p>
    <w:p w:rsidR="002A4079" w:rsidRDefault="002A4079" w:rsidP="002A4079">
      <w:pPr>
        <w:spacing w:line="240" w:lineRule="auto"/>
        <w:rPr>
          <w:b/>
        </w:rPr>
      </w:pPr>
      <w:r>
        <w:rPr>
          <w:b/>
        </w:rPr>
        <w:t>Level: M.Ed.</w:t>
      </w:r>
      <w:r>
        <w:rPr>
          <w:b/>
        </w:rPr>
        <w:tab/>
      </w:r>
      <w:r>
        <w:rPr>
          <w:b/>
        </w:rPr>
        <w:tab/>
      </w:r>
      <w:r>
        <w:rPr>
          <w:b/>
        </w:rPr>
        <w:tab/>
      </w:r>
      <w:r>
        <w:rPr>
          <w:b/>
        </w:rPr>
        <w:tab/>
      </w:r>
      <w:r>
        <w:rPr>
          <w:b/>
        </w:rPr>
        <w:tab/>
      </w:r>
      <w:r>
        <w:rPr>
          <w:b/>
        </w:rPr>
        <w:tab/>
        <w:t>Teaching hours: 48</w:t>
      </w:r>
      <w:r>
        <w:rPr>
          <w:b/>
        </w:rPr>
        <w:tab/>
      </w:r>
      <w:r>
        <w:rPr>
          <w:b/>
        </w:rPr>
        <w:tab/>
        <w:t xml:space="preserve"> </w:t>
      </w:r>
    </w:p>
    <w:p w:rsidR="002A4079" w:rsidRDefault="002A4079" w:rsidP="002A4079">
      <w:pPr>
        <w:spacing w:line="240" w:lineRule="auto"/>
        <w:rPr>
          <w:b/>
        </w:rPr>
      </w:pPr>
      <w:r>
        <w:rPr>
          <w:b/>
        </w:rPr>
        <w:t>Semester: Third</w:t>
      </w:r>
      <w:r>
        <w:rPr>
          <w:b/>
        </w:rPr>
        <w:tab/>
      </w:r>
      <w:r>
        <w:rPr>
          <w:b/>
        </w:rPr>
        <w:tab/>
      </w:r>
      <w:r>
        <w:rPr>
          <w:b/>
        </w:rPr>
        <w:tab/>
      </w:r>
      <w:r>
        <w:rPr>
          <w:b/>
        </w:rPr>
        <w:tab/>
      </w:r>
      <w:r>
        <w:rPr>
          <w:b/>
        </w:rPr>
        <w:tab/>
      </w:r>
      <w:r>
        <w:rPr>
          <w:b/>
        </w:rPr>
        <w:tab/>
      </w:r>
    </w:p>
    <w:p w:rsidR="002A4079" w:rsidRDefault="002A4079" w:rsidP="002A4079">
      <w:pPr>
        <w:pStyle w:val="Heading1"/>
      </w:pPr>
      <w:r>
        <w:t>1. Course Description</w:t>
      </w:r>
    </w:p>
    <w:p w:rsidR="002A4079" w:rsidRDefault="002A4079" w:rsidP="002A4079">
      <w:r>
        <w:t xml:space="preserve">This course is designed to provide wider knowledge and skills on differential geometry for Math Educators. It comprises a range of skills varies from curves in space to intrinsic and extrinsic properties on surface. This course deals with curves and surfaces in 3-space using the tools of calculus and linear algebra. </w:t>
      </w:r>
      <w:proofErr w:type="gramStart"/>
      <w:r>
        <w:t>Topics covered in this course includes</w:t>
      </w:r>
      <w:proofErr w:type="gramEnd"/>
      <w:r>
        <w:t xml:space="preserve"> local and global properties of curves and surfaces. The course is divided in five major units. It starts with curves in space and then </w:t>
      </w:r>
      <w:proofErr w:type="gramStart"/>
      <w:r>
        <w:t>introduce</w:t>
      </w:r>
      <w:proofErr w:type="gramEnd"/>
      <w:r>
        <w:t xml:space="preserve"> some special curves. Then the course introduces surface and its fundamental form. Finally, the course deals with intrinsic and extrinsic properties on surface.</w:t>
      </w:r>
    </w:p>
    <w:p w:rsidR="002A4079" w:rsidRDefault="002A4079" w:rsidP="002A4079">
      <w:pPr>
        <w:pStyle w:val="Heading1"/>
      </w:pPr>
      <w:r>
        <w:t>2. General Objectives</w:t>
      </w:r>
    </w:p>
    <w:p w:rsidR="002A4079" w:rsidRDefault="002A4079" w:rsidP="002A4079">
      <w:r>
        <w:t>The general objectives of this course are as follows:</w:t>
      </w:r>
    </w:p>
    <w:p w:rsidR="002A4079" w:rsidRDefault="002A4079" w:rsidP="00C247BE">
      <w:pPr>
        <w:numPr>
          <w:ilvl w:val="0"/>
          <w:numId w:val="37"/>
        </w:numPr>
        <w:pBdr>
          <w:top w:val="nil"/>
          <w:left w:val="nil"/>
          <w:bottom w:val="nil"/>
          <w:right w:val="nil"/>
          <w:between w:val="nil"/>
        </w:pBdr>
        <w:spacing w:after="0" w:line="240" w:lineRule="auto"/>
        <w:rPr>
          <w:color w:val="000000"/>
        </w:rPr>
      </w:pPr>
      <w:r>
        <w:rPr>
          <w:color w:val="000000"/>
        </w:rPr>
        <w:t>To utilize the concept of a space curve and its types in problem solving</w:t>
      </w:r>
    </w:p>
    <w:p w:rsidR="002A4079" w:rsidRDefault="002A4079" w:rsidP="00C247BE">
      <w:pPr>
        <w:numPr>
          <w:ilvl w:val="0"/>
          <w:numId w:val="37"/>
        </w:numPr>
        <w:pBdr>
          <w:top w:val="nil"/>
          <w:left w:val="nil"/>
          <w:bottom w:val="nil"/>
          <w:right w:val="nil"/>
          <w:between w:val="nil"/>
        </w:pBdr>
        <w:spacing w:after="0" w:line="240" w:lineRule="auto"/>
        <w:rPr>
          <w:color w:val="000000"/>
        </w:rPr>
      </w:pPr>
      <w:r>
        <w:rPr>
          <w:color w:val="000000"/>
        </w:rPr>
        <w:t>To apply basic results of surface to solve related problems</w:t>
      </w:r>
    </w:p>
    <w:p w:rsidR="002A4079" w:rsidRDefault="002A4079" w:rsidP="00C247BE">
      <w:pPr>
        <w:numPr>
          <w:ilvl w:val="0"/>
          <w:numId w:val="37"/>
        </w:numPr>
        <w:pBdr>
          <w:top w:val="nil"/>
          <w:left w:val="nil"/>
          <w:bottom w:val="nil"/>
          <w:right w:val="nil"/>
          <w:between w:val="nil"/>
        </w:pBdr>
        <w:spacing w:after="0" w:line="240" w:lineRule="auto"/>
        <w:rPr>
          <w:color w:val="000000"/>
        </w:rPr>
      </w:pPr>
      <w:r>
        <w:rPr>
          <w:color w:val="000000"/>
        </w:rPr>
        <w:t>To interpret the fundamental forms of surface</w:t>
      </w:r>
    </w:p>
    <w:p w:rsidR="002A4079" w:rsidRDefault="002A4079" w:rsidP="00C247BE">
      <w:pPr>
        <w:numPr>
          <w:ilvl w:val="0"/>
          <w:numId w:val="37"/>
        </w:numPr>
        <w:pBdr>
          <w:top w:val="nil"/>
          <w:left w:val="nil"/>
          <w:bottom w:val="nil"/>
          <w:right w:val="nil"/>
          <w:between w:val="nil"/>
        </w:pBdr>
        <w:spacing w:after="0" w:line="240" w:lineRule="auto"/>
        <w:rPr>
          <w:color w:val="000000"/>
        </w:rPr>
      </w:pPr>
      <w:r>
        <w:rPr>
          <w:color w:val="000000"/>
        </w:rPr>
        <w:t>To explore and prove local properties on surface</w:t>
      </w:r>
    </w:p>
    <w:p w:rsidR="002A4079" w:rsidRDefault="002A4079" w:rsidP="00C247BE">
      <w:pPr>
        <w:numPr>
          <w:ilvl w:val="0"/>
          <w:numId w:val="37"/>
        </w:numPr>
        <w:pBdr>
          <w:top w:val="nil"/>
          <w:left w:val="nil"/>
          <w:bottom w:val="nil"/>
          <w:right w:val="nil"/>
          <w:between w:val="nil"/>
        </w:pBdr>
        <w:spacing w:after="0" w:line="240" w:lineRule="auto"/>
        <w:rPr>
          <w:color w:val="000000"/>
        </w:rPr>
      </w:pPr>
      <w:r>
        <w:rPr>
          <w:color w:val="000000"/>
        </w:rPr>
        <w:t>To calculate and apply fundamental coefficients of surface in problem solving</w:t>
      </w:r>
    </w:p>
    <w:p w:rsidR="002A4079" w:rsidRDefault="002A4079" w:rsidP="002A4079">
      <w:pPr>
        <w:pStyle w:val="Heading1"/>
      </w:pPr>
      <w:r>
        <w:t>3. Specific Objectives and Contents</w:t>
      </w:r>
    </w:p>
    <w:tbl>
      <w:tblPr>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45"/>
        <w:gridCol w:w="4111"/>
      </w:tblGrid>
      <w:tr w:rsidR="002A4079" w:rsidTr="00224A40">
        <w:trPr>
          <w:trHeight w:val="467"/>
        </w:trPr>
        <w:tc>
          <w:tcPr>
            <w:tcW w:w="5845" w:type="dxa"/>
            <w:vAlign w:val="center"/>
          </w:tcPr>
          <w:p w:rsidR="002A4079" w:rsidRDefault="002A4079" w:rsidP="00224A40">
            <w:pPr>
              <w:rPr>
                <w:b/>
              </w:rPr>
            </w:pPr>
            <w:r>
              <w:rPr>
                <w:b/>
              </w:rPr>
              <w:t xml:space="preserve">                        Specific Objectives</w:t>
            </w:r>
          </w:p>
        </w:tc>
        <w:tc>
          <w:tcPr>
            <w:tcW w:w="4111" w:type="dxa"/>
            <w:vAlign w:val="center"/>
          </w:tcPr>
          <w:p w:rsidR="002A4079" w:rsidRDefault="002A4079" w:rsidP="00224A40">
            <w:pPr>
              <w:rPr>
                <w:b/>
              </w:rPr>
            </w:pPr>
            <w:r>
              <w:rPr>
                <w:b/>
              </w:rPr>
              <w:t xml:space="preserve">            Contents</w:t>
            </w:r>
          </w:p>
        </w:tc>
      </w:tr>
      <w:tr w:rsidR="002A4079" w:rsidTr="00224A40">
        <w:trPr>
          <w:trHeight w:val="2381"/>
        </w:trPr>
        <w:tc>
          <w:tcPr>
            <w:tcW w:w="5845" w:type="dxa"/>
          </w:tcPr>
          <w:p w:rsidR="002A4079" w:rsidRDefault="002A4079" w:rsidP="00C247BE">
            <w:pPr>
              <w:numPr>
                <w:ilvl w:val="0"/>
                <w:numId w:val="39"/>
              </w:numPr>
              <w:pBdr>
                <w:top w:val="nil"/>
                <w:left w:val="nil"/>
                <w:bottom w:val="nil"/>
                <w:right w:val="nil"/>
                <w:between w:val="nil"/>
              </w:pBdr>
              <w:spacing w:after="0" w:line="240" w:lineRule="auto"/>
              <w:rPr>
                <w:color w:val="000000"/>
              </w:rPr>
            </w:pPr>
            <w:r>
              <w:rPr>
                <w:color w:val="000000"/>
              </w:rPr>
              <w:t>To understand curves in space, and to find its class</w:t>
            </w:r>
          </w:p>
          <w:p w:rsidR="002A4079" w:rsidRDefault="002A4079" w:rsidP="00C247BE">
            <w:pPr>
              <w:numPr>
                <w:ilvl w:val="0"/>
                <w:numId w:val="39"/>
              </w:numPr>
              <w:pBdr>
                <w:top w:val="nil"/>
                <w:left w:val="nil"/>
                <w:bottom w:val="nil"/>
                <w:right w:val="nil"/>
                <w:between w:val="nil"/>
              </w:pBdr>
              <w:spacing w:after="0" w:line="240" w:lineRule="auto"/>
              <w:rPr>
                <w:color w:val="000000"/>
              </w:rPr>
            </w:pPr>
            <w:r>
              <w:rPr>
                <w:color w:val="000000"/>
              </w:rPr>
              <w:t>To define, derive, and compute tangent line and its related theorems</w:t>
            </w:r>
          </w:p>
          <w:p w:rsidR="002A4079" w:rsidRDefault="002A4079" w:rsidP="00C247BE">
            <w:pPr>
              <w:numPr>
                <w:ilvl w:val="0"/>
                <w:numId w:val="39"/>
              </w:numPr>
              <w:pBdr>
                <w:top w:val="nil"/>
                <w:left w:val="nil"/>
                <w:bottom w:val="nil"/>
                <w:right w:val="nil"/>
                <w:between w:val="nil"/>
              </w:pBdr>
              <w:spacing w:after="0" w:line="240" w:lineRule="auto"/>
              <w:rPr>
                <w:color w:val="000000"/>
              </w:rPr>
            </w:pPr>
            <w:r>
              <w:rPr>
                <w:color w:val="000000"/>
              </w:rPr>
              <w:t>To compute order of contact between curve and surface and apply it in problem solving</w:t>
            </w:r>
          </w:p>
          <w:p w:rsidR="002A4079" w:rsidRDefault="002A4079" w:rsidP="00C247BE">
            <w:pPr>
              <w:numPr>
                <w:ilvl w:val="0"/>
                <w:numId w:val="39"/>
              </w:numPr>
              <w:pBdr>
                <w:top w:val="nil"/>
                <w:left w:val="nil"/>
                <w:bottom w:val="nil"/>
                <w:right w:val="nil"/>
                <w:between w:val="nil"/>
              </w:pBdr>
              <w:spacing w:after="0" w:line="240" w:lineRule="auto"/>
              <w:rPr>
                <w:color w:val="000000"/>
              </w:rPr>
            </w:pPr>
            <w:r>
              <w:rPr>
                <w:color w:val="000000"/>
              </w:rPr>
              <w:t>To explain osculating plane, derive its equation and apply it in problem solving and theorem proof</w:t>
            </w:r>
          </w:p>
          <w:p w:rsidR="002A4079" w:rsidRDefault="002A4079" w:rsidP="00C247BE">
            <w:pPr>
              <w:numPr>
                <w:ilvl w:val="0"/>
                <w:numId w:val="39"/>
              </w:numPr>
              <w:pBdr>
                <w:top w:val="nil"/>
                <w:left w:val="nil"/>
                <w:bottom w:val="nil"/>
                <w:right w:val="nil"/>
                <w:between w:val="nil"/>
              </w:pBdr>
              <w:spacing w:after="0" w:line="240" w:lineRule="auto"/>
              <w:rPr>
                <w:color w:val="000000"/>
              </w:rPr>
            </w:pPr>
            <w:r>
              <w:rPr>
                <w:color w:val="000000"/>
              </w:rPr>
              <w:t>To analyze fundamentals of space curve and derive its equations</w:t>
            </w:r>
          </w:p>
          <w:p w:rsidR="002A4079" w:rsidRDefault="002A4079" w:rsidP="00C247BE">
            <w:pPr>
              <w:numPr>
                <w:ilvl w:val="0"/>
                <w:numId w:val="39"/>
              </w:numPr>
              <w:pBdr>
                <w:top w:val="nil"/>
                <w:left w:val="nil"/>
                <w:bottom w:val="nil"/>
                <w:right w:val="nil"/>
                <w:between w:val="nil"/>
              </w:pBdr>
              <w:spacing w:after="0" w:line="240" w:lineRule="auto"/>
              <w:rPr>
                <w:color w:val="000000"/>
              </w:rPr>
            </w:pPr>
            <w:r>
              <w:rPr>
                <w:color w:val="000000"/>
              </w:rPr>
              <w:t>To define curvature and torsion and apply it in problem solving and theorem proof</w:t>
            </w:r>
          </w:p>
          <w:p w:rsidR="002A4079" w:rsidRDefault="002A4079" w:rsidP="00C247BE">
            <w:pPr>
              <w:numPr>
                <w:ilvl w:val="0"/>
                <w:numId w:val="39"/>
              </w:numPr>
              <w:pBdr>
                <w:top w:val="nil"/>
                <w:left w:val="nil"/>
                <w:bottom w:val="nil"/>
                <w:right w:val="nil"/>
                <w:between w:val="nil"/>
              </w:pBdr>
              <w:spacing w:after="0" w:line="240" w:lineRule="auto"/>
              <w:rPr>
                <w:color w:val="000000"/>
              </w:rPr>
            </w:pPr>
            <w:r>
              <w:rPr>
                <w:color w:val="000000"/>
              </w:rPr>
              <w:t>To state and prove fundamental theorem of space curve</w:t>
            </w:r>
          </w:p>
        </w:tc>
        <w:tc>
          <w:tcPr>
            <w:tcW w:w="4111" w:type="dxa"/>
          </w:tcPr>
          <w:p w:rsidR="002A4079" w:rsidRDefault="002A4079" w:rsidP="00224A40">
            <w:pPr>
              <w:rPr>
                <w:b/>
              </w:rPr>
            </w:pPr>
            <w:r>
              <w:rPr>
                <w:b/>
              </w:rPr>
              <w:t>Unit I: Curves in Space (10)</w:t>
            </w:r>
          </w:p>
          <w:p w:rsidR="002A4079" w:rsidRDefault="002A4079" w:rsidP="002A4079">
            <w:pPr>
              <w:spacing w:after="0"/>
            </w:pPr>
            <w:r>
              <w:rPr>
                <w:color w:val="000000"/>
              </w:rPr>
              <w:t>1.1 Space curve and its class</w:t>
            </w:r>
          </w:p>
          <w:p w:rsidR="002A4079" w:rsidRDefault="002A4079" w:rsidP="002A4079">
            <w:pPr>
              <w:spacing w:after="0"/>
            </w:pPr>
            <w:r>
              <w:rPr>
                <w:color w:val="000000"/>
              </w:rPr>
              <w:t xml:space="preserve">1.2 Tangent to the space curve </w:t>
            </w:r>
          </w:p>
          <w:p w:rsidR="002A4079" w:rsidRDefault="002A4079" w:rsidP="002A4079">
            <w:pPr>
              <w:spacing w:after="0"/>
            </w:pPr>
            <w:r>
              <w:rPr>
                <w:color w:val="000000"/>
              </w:rPr>
              <w:t xml:space="preserve">1.3 Order of contact </w:t>
            </w:r>
          </w:p>
          <w:p w:rsidR="002A4079" w:rsidRDefault="002A4079" w:rsidP="002A4079">
            <w:pPr>
              <w:spacing w:after="0"/>
            </w:pPr>
            <w:r>
              <w:rPr>
                <w:color w:val="000000"/>
              </w:rPr>
              <w:t xml:space="preserve">1.4 Osculating plane  </w:t>
            </w:r>
          </w:p>
          <w:p w:rsidR="002A4079" w:rsidRDefault="002A4079" w:rsidP="002A4079">
            <w:pPr>
              <w:spacing w:after="0"/>
            </w:pPr>
            <w:r>
              <w:rPr>
                <w:color w:val="000000"/>
              </w:rPr>
              <w:t xml:space="preserve">1.5 Fundamentals on space curve  </w:t>
            </w:r>
          </w:p>
          <w:p w:rsidR="002A4079" w:rsidRDefault="002A4079" w:rsidP="002A4079">
            <w:pPr>
              <w:spacing w:after="0"/>
              <w:rPr>
                <w:color w:val="000000"/>
              </w:rPr>
            </w:pPr>
            <w:r>
              <w:rPr>
                <w:color w:val="000000"/>
              </w:rPr>
              <w:t xml:space="preserve">1.6 Curvature, torsion and screw curvature </w:t>
            </w:r>
          </w:p>
          <w:p w:rsidR="002A4079" w:rsidRDefault="002A4079" w:rsidP="002A4079">
            <w:pPr>
              <w:spacing w:after="0"/>
              <w:rPr>
                <w:color w:val="000000"/>
              </w:rPr>
            </w:pPr>
            <w:r>
              <w:rPr>
                <w:color w:val="000000"/>
              </w:rPr>
              <w:t>1.7 Intrinsic equation</w:t>
            </w:r>
          </w:p>
        </w:tc>
      </w:tr>
      <w:tr w:rsidR="002A4079" w:rsidTr="00224A40">
        <w:trPr>
          <w:trHeight w:val="665"/>
        </w:trPr>
        <w:tc>
          <w:tcPr>
            <w:tcW w:w="5845" w:type="dxa"/>
          </w:tcPr>
          <w:p w:rsidR="002A4079" w:rsidRDefault="002A4079" w:rsidP="00C247BE">
            <w:pPr>
              <w:numPr>
                <w:ilvl w:val="0"/>
                <w:numId w:val="41"/>
              </w:numPr>
              <w:pBdr>
                <w:top w:val="nil"/>
                <w:left w:val="nil"/>
                <w:bottom w:val="nil"/>
                <w:right w:val="nil"/>
                <w:between w:val="nil"/>
              </w:pBdr>
              <w:spacing w:after="0" w:line="240" w:lineRule="auto"/>
              <w:rPr>
                <w:color w:val="000000"/>
              </w:rPr>
            </w:pPr>
            <w:r>
              <w:rPr>
                <w:color w:val="000000"/>
              </w:rPr>
              <w:t>To explain helix and prove its related theorems</w:t>
            </w:r>
          </w:p>
          <w:p w:rsidR="002A4079" w:rsidRDefault="002A4079" w:rsidP="00C247BE">
            <w:pPr>
              <w:numPr>
                <w:ilvl w:val="0"/>
                <w:numId w:val="41"/>
              </w:numPr>
              <w:pBdr>
                <w:top w:val="nil"/>
                <w:left w:val="nil"/>
                <w:bottom w:val="nil"/>
                <w:right w:val="nil"/>
                <w:between w:val="nil"/>
              </w:pBdr>
              <w:spacing w:after="0" w:line="240" w:lineRule="auto"/>
              <w:rPr>
                <w:color w:val="000000"/>
              </w:rPr>
            </w:pPr>
            <w:r>
              <w:rPr>
                <w:color w:val="000000"/>
              </w:rPr>
              <w:t>To define osculating circle and analyze its properties</w:t>
            </w:r>
          </w:p>
          <w:p w:rsidR="002A4079" w:rsidRDefault="002A4079" w:rsidP="00C247BE">
            <w:pPr>
              <w:numPr>
                <w:ilvl w:val="0"/>
                <w:numId w:val="41"/>
              </w:numPr>
              <w:pBdr>
                <w:top w:val="nil"/>
                <w:left w:val="nil"/>
                <w:bottom w:val="nil"/>
                <w:right w:val="nil"/>
                <w:between w:val="nil"/>
              </w:pBdr>
              <w:spacing w:after="0" w:line="240" w:lineRule="auto"/>
              <w:rPr>
                <w:color w:val="000000"/>
              </w:rPr>
            </w:pPr>
            <w:r>
              <w:rPr>
                <w:color w:val="000000"/>
              </w:rPr>
              <w:t>To analyze osculating sphere and prove its properties and related theorems</w:t>
            </w:r>
          </w:p>
          <w:p w:rsidR="002A4079" w:rsidRDefault="002A4079" w:rsidP="00C247BE">
            <w:pPr>
              <w:numPr>
                <w:ilvl w:val="0"/>
                <w:numId w:val="41"/>
              </w:numPr>
              <w:pBdr>
                <w:top w:val="nil"/>
                <w:left w:val="nil"/>
                <w:bottom w:val="nil"/>
                <w:right w:val="nil"/>
                <w:between w:val="nil"/>
              </w:pBdr>
              <w:spacing w:after="0" w:line="240" w:lineRule="auto"/>
              <w:rPr>
                <w:color w:val="000000"/>
              </w:rPr>
            </w:pPr>
            <w:r>
              <w:rPr>
                <w:color w:val="000000"/>
              </w:rPr>
              <w:t xml:space="preserve">To compare </w:t>
            </w:r>
            <w:proofErr w:type="spellStart"/>
            <w:r>
              <w:rPr>
                <w:color w:val="000000"/>
              </w:rPr>
              <w:t>Evolute</w:t>
            </w:r>
            <w:proofErr w:type="spellEnd"/>
            <w:r>
              <w:rPr>
                <w:color w:val="000000"/>
              </w:rPr>
              <w:t xml:space="preserve"> and </w:t>
            </w:r>
            <w:proofErr w:type="spellStart"/>
            <w:r>
              <w:rPr>
                <w:color w:val="000000"/>
              </w:rPr>
              <w:t>involute</w:t>
            </w:r>
            <w:proofErr w:type="spellEnd"/>
            <w:r>
              <w:rPr>
                <w:color w:val="000000"/>
              </w:rPr>
              <w:t xml:space="preserve"> and compute its curvature and torsion</w:t>
            </w:r>
          </w:p>
          <w:p w:rsidR="002A4079" w:rsidRDefault="002A4079" w:rsidP="00C247BE">
            <w:pPr>
              <w:numPr>
                <w:ilvl w:val="0"/>
                <w:numId w:val="41"/>
              </w:numPr>
              <w:pBdr>
                <w:top w:val="nil"/>
                <w:left w:val="nil"/>
                <w:bottom w:val="nil"/>
                <w:right w:val="nil"/>
                <w:between w:val="nil"/>
              </w:pBdr>
              <w:spacing w:after="0" w:line="240" w:lineRule="auto"/>
              <w:rPr>
                <w:color w:val="000000"/>
              </w:rPr>
            </w:pPr>
            <w:r>
              <w:rPr>
                <w:color w:val="000000"/>
              </w:rPr>
              <w:lastRenderedPageBreak/>
              <w:t>To state Bertrand curves and prove its properties</w:t>
            </w:r>
          </w:p>
        </w:tc>
        <w:tc>
          <w:tcPr>
            <w:tcW w:w="4111" w:type="dxa"/>
          </w:tcPr>
          <w:p w:rsidR="002A4079" w:rsidRDefault="002A4079" w:rsidP="002A4079">
            <w:pPr>
              <w:spacing w:after="0"/>
              <w:rPr>
                <w:b/>
              </w:rPr>
            </w:pPr>
            <w:r>
              <w:rPr>
                <w:b/>
              </w:rPr>
              <w:lastRenderedPageBreak/>
              <w:t>Unit II: Special Curves (9)</w:t>
            </w:r>
          </w:p>
          <w:p w:rsidR="002A4079" w:rsidRDefault="002A4079" w:rsidP="002A4079">
            <w:pPr>
              <w:spacing w:after="0"/>
            </w:pPr>
            <w:r>
              <w:t xml:space="preserve">2.1 Cylindrical helix </w:t>
            </w:r>
          </w:p>
          <w:p w:rsidR="002A4079" w:rsidRDefault="002A4079" w:rsidP="002A4079">
            <w:pPr>
              <w:spacing w:after="0"/>
            </w:pPr>
            <w:r>
              <w:t xml:space="preserve">2.2 Osculating circle and osculating sphere   </w:t>
            </w:r>
          </w:p>
          <w:p w:rsidR="002A4079" w:rsidRDefault="002A4079" w:rsidP="002A4079">
            <w:pPr>
              <w:spacing w:after="0"/>
            </w:pPr>
            <w:r>
              <w:t xml:space="preserve">2.3. </w:t>
            </w:r>
            <w:proofErr w:type="spellStart"/>
            <w:r>
              <w:t>Evolute</w:t>
            </w:r>
            <w:proofErr w:type="spellEnd"/>
            <w:r>
              <w:t xml:space="preserve"> and involutes </w:t>
            </w:r>
          </w:p>
          <w:p w:rsidR="002A4079" w:rsidRDefault="002A4079" w:rsidP="002A4079">
            <w:pPr>
              <w:spacing w:after="0"/>
            </w:pPr>
            <w:r>
              <w:t>2.4 Bertrand curves and its properties</w:t>
            </w:r>
          </w:p>
        </w:tc>
      </w:tr>
      <w:tr w:rsidR="002A4079" w:rsidTr="00224A40">
        <w:trPr>
          <w:trHeight w:val="1665"/>
        </w:trPr>
        <w:tc>
          <w:tcPr>
            <w:tcW w:w="5845" w:type="dxa"/>
          </w:tcPr>
          <w:p w:rsidR="002A4079" w:rsidRDefault="002A4079" w:rsidP="00C247BE">
            <w:pPr>
              <w:numPr>
                <w:ilvl w:val="0"/>
                <w:numId w:val="42"/>
              </w:numPr>
              <w:pBdr>
                <w:top w:val="nil"/>
                <w:left w:val="nil"/>
                <w:bottom w:val="nil"/>
                <w:right w:val="nil"/>
                <w:between w:val="nil"/>
              </w:pBdr>
              <w:spacing w:after="0" w:line="240" w:lineRule="auto"/>
              <w:rPr>
                <w:color w:val="000000"/>
              </w:rPr>
            </w:pPr>
            <w:r>
              <w:rPr>
                <w:color w:val="000000"/>
              </w:rPr>
              <w:lastRenderedPageBreak/>
              <w:t>To define surface and find its class</w:t>
            </w:r>
          </w:p>
          <w:p w:rsidR="002A4079" w:rsidRDefault="002A4079" w:rsidP="00C247BE">
            <w:pPr>
              <w:numPr>
                <w:ilvl w:val="0"/>
                <w:numId w:val="42"/>
              </w:numPr>
              <w:pBdr>
                <w:top w:val="nil"/>
                <w:left w:val="nil"/>
                <w:bottom w:val="nil"/>
                <w:right w:val="nil"/>
                <w:between w:val="nil"/>
              </w:pBdr>
              <w:spacing w:after="0" w:line="240" w:lineRule="auto"/>
              <w:rPr>
                <w:color w:val="000000"/>
              </w:rPr>
            </w:pPr>
            <w:r>
              <w:rPr>
                <w:color w:val="000000"/>
              </w:rPr>
              <w:t>To analyze regular point, singular point</w:t>
            </w:r>
          </w:p>
          <w:p w:rsidR="002A4079" w:rsidRDefault="002A4079" w:rsidP="00C247BE">
            <w:pPr>
              <w:numPr>
                <w:ilvl w:val="0"/>
                <w:numId w:val="42"/>
              </w:numPr>
              <w:pBdr>
                <w:top w:val="nil"/>
                <w:left w:val="nil"/>
                <w:bottom w:val="nil"/>
                <w:right w:val="nil"/>
                <w:between w:val="nil"/>
              </w:pBdr>
              <w:spacing w:after="0" w:line="240" w:lineRule="auto"/>
              <w:rPr>
                <w:color w:val="000000"/>
              </w:rPr>
            </w:pPr>
            <w:r>
              <w:rPr>
                <w:color w:val="000000"/>
              </w:rPr>
              <w:t>To explain parameter transformation and prove its geometric significance</w:t>
            </w:r>
          </w:p>
          <w:p w:rsidR="002A4079" w:rsidRDefault="002A4079" w:rsidP="00C247BE">
            <w:pPr>
              <w:numPr>
                <w:ilvl w:val="0"/>
                <w:numId w:val="42"/>
              </w:numPr>
              <w:pBdr>
                <w:top w:val="nil"/>
                <w:left w:val="nil"/>
                <w:bottom w:val="nil"/>
                <w:right w:val="nil"/>
                <w:between w:val="nil"/>
              </w:pBdr>
              <w:spacing w:after="0" w:line="240" w:lineRule="auto"/>
              <w:rPr>
                <w:color w:val="000000"/>
              </w:rPr>
            </w:pPr>
            <w:r>
              <w:rPr>
                <w:color w:val="000000"/>
              </w:rPr>
              <w:t>To analyze tangent plane and normal line and use it in problem solving and theorem proof</w:t>
            </w:r>
          </w:p>
          <w:p w:rsidR="002A4079" w:rsidRDefault="002A4079" w:rsidP="00C247BE">
            <w:pPr>
              <w:numPr>
                <w:ilvl w:val="0"/>
                <w:numId w:val="42"/>
              </w:numPr>
              <w:pBdr>
                <w:top w:val="nil"/>
                <w:left w:val="nil"/>
                <w:bottom w:val="nil"/>
                <w:right w:val="nil"/>
                <w:between w:val="nil"/>
              </w:pBdr>
              <w:spacing w:after="0" w:line="240" w:lineRule="auto"/>
              <w:rPr>
                <w:color w:val="000000"/>
              </w:rPr>
            </w:pPr>
            <w:r>
              <w:rPr>
                <w:color w:val="000000"/>
              </w:rPr>
              <w:t>To explain family of surface, and evaluate characteristic line, envelope, characteristic point and edge of regression, and to prove related theorems</w:t>
            </w:r>
          </w:p>
          <w:p w:rsidR="002A4079" w:rsidRDefault="002A4079" w:rsidP="00C247BE">
            <w:pPr>
              <w:numPr>
                <w:ilvl w:val="0"/>
                <w:numId w:val="42"/>
              </w:numPr>
              <w:pBdr>
                <w:top w:val="nil"/>
                <w:left w:val="nil"/>
                <w:bottom w:val="nil"/>
                <w:right w:val="nil"/>
                <w:between w:val="nil"/>
              </w:pBdr>
              <w:spacing w:after="0" w:line="240" w:lineRule="auto"/>
              <w:rPr>
                <w:color w:val="000000"/>
              </w:rPr>
            </w:pPr>
            <w:r>
              <w:rPr>
                <w:color w:val="000000"/>
              </w:rPr>
              <w:t>To compare ruled surface and its kinds and use it in problem solving and theorem proof</w:t>
            </w:r>
          </w:p>
          <w:p w:rsidR="002A4079" w:rsidRDefault="002A4079" w:rsidP="00C247BE">
            <w:pPr>
              <w:numPr>
                <w:ilvl w:val="0"/>
                <w:numId w:val="42"/>
              </w:numPr>
              <w:pBdr>
                <w:top w:val="nil"/>
                <w:left w:val="nil"/>
                <w:bottom w:val="nil"/>
                <w:right w:val="nil"/>
                <w:between w:val="nil"/>
              </w:pBdr>
              <w:spacing w:after="0" w:line="240" w:lineRule="auto"/>
              <w:rPr>
                <w:color w:val="000000"/>
              </w:rPr>
            </w:pPr>
            <w:r>
              <w:rPr>
                <w:color w:val="000000"/>
              </w:rPr>
              <w:t>To explore developable surface associated with space curves and prove related theorems</w:t>
            </w:r>
          </w:p>
        </w:tc>
        <w:tc>
          <w:tcPr>
            <w:tcW w:w="4111" w:type="dxa"/>
          </w:tcPr>
          <w:p w:rsidR="002A4079" w:rsidRDefault="002A4079" w:rsidP="002A4079">
            <w:pPr>
              <w:spacing w:after="0"/>
              <w:rPr>
                <w:b/>
              </w:rPr>
            </w:pPr>
            <w:r>
              <w:rPr>
                <w:b/>
              </w:rPr>
              <w:t>Unit III: Surface (10)</w:t>
            </w:r>
          </w:p>
          <w:p w:rsidR="002A4079" w:rsidRDefault="002A4079" w:rsidP="002A4079">
            <w:pPr>
              <w:spacing w:after="0"/>
            </w:pPr>
            <w:r>
              <w:t>3.1 Surface and its Class</w:t>
            </w:r>
          </w:p>
          <w:p w:rsidR="002A4079" w:rsidRDefault="002A4079" w:rsidP="002A4079">
            <w:pPr>
              <w:spacing w:after="0"/>
            </w:pPr>
            <w:r>
              <w:t>3.2 Regular and Singular Point</w:t>
            </w:r>
          </w:p>
          <w:p w:rsidR="002A4079" w:rsidRDefault="002A4079" w:rsidP="002A4079">
            <w:pPr>
              <w:spacing w:after="0"/>
            </w:pPr>
            <w:r>
              <w:t>3.3 Transformation and its geometric significance</w:t>
            </w:r>
          </w:p>
          <w:p w:rsidR="002A4079" w:rsidRDefault="002A4079" w:rsidP="002A4079">
            <w:pPr>
              <w:spacing w:after="0"/>
            </w:pPr>
            <w:r>
              <w:t>3.4 Tangent plane and normal line</w:t>
            </w:r>
          </w:p>
          <w:p w:rsidR="002A4079" w:rsidRDefault="002A4079" w:rsidP="002A4079">
            <w:pPr>
              <w:spacing w:after="0"/>
            </w:pPr>
            <w:r>
              <w:t>3.5 Family of surface</w:t>
            </w:r>
          </w:p>
          <w:p w:rsidR="002A4079" w:rsidRDefault="002A4079" w:rsidP="002A4079">
            <w:pPr>
              <w:spacing w:after="0"/>
            </w:pPr>
            <w:r>
              <w:t xml:space="preserve">3.6 The ruled surface </w:t>
            </w:r>
          </w:p>
          <w:p w:rsidR="002A4079" w:rsidRDefault="002A4079" w:rsidP="002A4079">
            <w:pPr>
              <w:spacing w:after="0"/>
            </w:pPr>
            <w:r>
              <w:t xml:space="preserve">3.7 Developable surface </w:t>
            </w:r>
          </w:p>
        </w:tc>
      </w:tr>
      <w:tr w:rsidR="002A4079" w:rsidTr="00224A40">
        <w:trPr>
          <w:trHeight w:val="2565"/>
        </w:trPr>
        <w:tc>
          <w:tcPr>
            <w:tcW w:w="5845" w:type="dxa"/>
          </w:tcPr>
          <w:p w:rsidR="002A4079" w:rsidRDefault="002A4079" w:rsidP="00C247BE">
            <w:pPr>
              <w:numPr>
                <w:ilvl w:val="0"/>
                <w:numId w:val="44"/>
              </w:numPr>
              <w:pBdr>
                <w:top w:val="nil"/>
                <w:left w:val="nil"/>
                <w:bottom w:val="nil"/>
                <w:right w:val="nil"/>
                <w:between w:val="nil"/>
              </w:pBdr>
              <w:spacing w:after="0" w:line="240" w:lineRule="auto"/>
              <w:rPr>
                <w:color w:val="000000"/>
              </w:rPr>
            </w:pPr>
            <w:r>
              <w:rPr>
                <w:color w:val="000000"/>
              </w:rPr>
              <w:t>To interpret first and second fundamental forms geometrically and apply them in proving theorems</w:t>
            </w:r>
          </w:p>
          <w:p w:rsidR="002A4079" w:rsidRDefault="002A4079" w:rsidP="00C247BE">
            <w:pPr>
              <w:numPr>
                <w:ilvl w:val="0"/>
                <w:numId w:val="44"/>
              </w:numPr>
              <w:pBdr>
                <w:top w:val="nil"/>
                <w:left w:val="nil"/>
                <w:bottom w:val="nil"/>
                <w:right w:val="nil"/>
                <w:between w:val="nil"/>
              </w:pBdr>
              <w:spacing w:after="0" w:line="240" w:lineRule="auto"/>
              <w:rPr>
                <w:color w:val="000000"/>
              </w:rPr>
            </w:pPr>
            <w:r>
              <w:rPr>
                <w:color w:val="000000"/>
              </w:rPr>
              <w:t>To calculate first and second fundamental coefficients of surface</w:t>
            </w:r>
          </w:p>
          <w:p w:rsidR="002A4079" w:rsidRDefault="002A4079" w:rsidP="00C247BE">
            <w:pPr>
              <w:numPr>
                <w:ilvl w:val="0"/>
                <w:numId w:val="44"/>
              </w:numPr>
              <w:pBdr>
                <w:top w:val="nil"/>
                <w:left w:val="nil"/>
                <w:bottom w:val="nil"/>
                <w:right w:val="nil"/>
                <w:between w:val="nil"/>
              </w:pBdr>
              <w:spacing w:after="0" w:line="240" w:lineRule="auto"/>
              <w:rPr>
                <w:color w:val="000000"/>
              </w:rPr>
            </w:pPr>
            <w:r>
              <w:rPr>
                <w:color w:val="000000"/>
              </w:rPr>
              <w:t>To prove Weingarten equations</w:t>
            </w:r>
          </w:p>
          <w:p w:rsidR="002A4079" w:rsidRDefault="002A4079" w:rsidP="00C247BE">
            <w:pPr>
              <w:numPr>
                <w:ilvl w:val="0"/>
                <w:numId w:val="44"/>
              </w:numPr>
              <w:pBdr>
                <w:top w:val="nil"/>
                <w:left w:val="nil"/>
                <w:bottom w:val="nil"/>
                <w:right w:val="nil"/>
                <w:between w:val="nil"/>
              </w:pBdr>
              <w:spacing w:after="0" w:line="240" w:lineRule="auto"/>
              <w:rPr>
                <w:color w:val="000000"/>
              </w:rPr>
            </w:pPr>
            <w:r>
              <w:rPr>
                <w:color w:val="000000"/>
              </w:rPr>
              <w:t>To explain direction component and direction coefficient</w:t>
            </w:r>
          </w:p>
          <w:p w:rsidR="002A4079" w:rsidRDefault="002A4079" w:rsidP="00C247BE">
            <w:pPr>
              <w:numPr>
                <w:ilvl w:val="0"/>
                <w:numId w:val="44"/>
              </w:numPr>
              <w:pBdr>
                <w:top w:val="nil"/>
                <w:left w:val="nil"/>
                <w:bottom w:val="nil"/>
                <w:right w:val="nil"/>
                <w:between w:val="nil"/>
              </w:pBdr>
              <w:spacing w:after="0" w:line="240" w:lineRule="auto"/>
              <w:rPr>
                <w:color w:val="000000"/>
              </w:rPr>
            </w:pPr>
            <w:r>
              <w:rPr>
                <w:color w:val="000000"/>
              </w:rPr>
              <w:t>To define family of curves and its differential equation</w:t>
            </w:r>
          </w:p>
          <w:p w:rsidR="002A4079" w:rsidRDefault="002A4079" w:rsidP="00C247BE">
            <w:pPr>
              <w:numPr>
                <w:ilvl w:val="0"/>
                <w:numId w:val="44"/>
              </w:numPr>
              <w:pBdr>
                <w:top w:val="nil"/>
                <w:left w:val="nil"/>
                <w:bottom w:val="nil"/>
                <w:right w:val="nil"/>
                <w:between w:val="nil"/>
              </w:pBdr>
              <w:spacing w:after="0" w:line="240" w:lineRule="auto"/>
              <w:rPr>
                <w:color w:val="000000"/>
              </w:rPr>
            </w:pPr>
            <w:r>
              <w:rPr>
                <w:color w:val="000000"/>
              </w:rPr>
              <w:t>To explore orthogonal trajectories and its differential equation</w:t>
            </w:r>
          </w:p>
          <w:p w:rsidR="002A4079" w:rsidRDefault="002A4079" w:rsidP="00C247BE">
            <w:pPr>
              <w:numPr>
                <w:ilvl w:val="0"/>
                <w:numId w:val="44"/>
              </w:numPr>
              <w:pBdr>
                <w:top w:val="nil"/>
                <w:left w:val="nil"/>
                <w:bottom w:val="nil"/>
                <w:right w:val="nil"/>
                <w:between w:val="nil"/>
              </w:pBdr>
              <w:spacing w:after="0" w:line="240" w:lineRule="auto"/>
              <w:rPr>
                <w:color w:val="000000"/>
              </w:rPr>
            </w:pPr>
            <w:r>
              <w:rPr>
                <w:color w:val="000000"/>
              </w:rPr>
              <w:t xml:space="preserve">To compare double family of curves and its </w:t>
            </w:r>
            <w:proofErr w:type="spellStart"/>
            <w:r>
              <w:rPr>
                <w:color w:val="000000"/>
              </w:rPr>
              <w:t>orthogonality</w:t>
            </w:r>
            <w:proofErr w:type="spellEnd"/>
          </w:p>
        </w:tc>
        <w:tc>
          <w:tcPr>
            <w:tcW w:w="4111" w:type="dxa"/>
          </w:tcPr>
          <w:p w:rsidR="002A4079" w:rsidRDefault="002A4079" w:rsidP="00224A40">
            <w:pPr>
              <w:rPr>
                <w:b/>
              </w:rPr>
            </w:pPr>
            <w:r>
              <w:rPr>
                <w:b/>
              </w:rPr>
              <w:t>Unit IV: Fundamental Forms (9)</w:t>
            </w:r>
          </w:p>
          <w:p w:rsidR="002A4079" w:rsidRDefault="002A4079" w:rsidP="002A4079">
            <w:pPr>
              <w:spacing w:after="0"/>
              <w:rPr>
                <w:color w:val="000000"/>
              </w:rPr>
            </w:pPr>
            <w:r>
              <w:rPr>
                <w:color w:val="000000"/>
              </w:rPr>
              <w:t>4.1 Fundamental forms of surface</w:t>
            </w:r>
          </w:p>
          <w:p w:rsidR="002A4079" w:rsidRDefault="002A4079" w:rsidP="002A4079">
            <w:pPr>
              <w:spacing w:after="0"/>
              <w:rPr>
                <w:color w:val="000000"/>
              </w:rPr>
            </w:pPr>
            <w:r>
              <w:rPr>
                <w:color w:val="000000"/>
              </w:rPr>
              <w:t>4.2 Fundamental coefficients of surface</w:t>
            </w:r>
          </w:p>
          <w:p w:rsidR="002A4079" w:rsidRDefault="002A4079" w:rsidP="002A4079">
            <w:pPr>
              <w:spacing w:after="0"/>
              <w:rPr>
                <w:color w:val="000000"/>
              </w:rPr>
            </w:pPr>
            <w:r>
              <w:rPr>
                <w:color w:val="000000"/>
              </w:rPr>
              <w:t xml:space="preserve">4.3 Weingarten equations </w:t>
            </w:r>
          </w:p>
          <w:p w:rsidR="002A4079" w:rsidRDefault="002A4079" w:rsidP="002A4079">
            <w:pPr>
              <w:spacing w:after="0"/>
              <w:rPr>
                <w:color w:val="000000"/>
              </w:rPr>
            </w:pPr>
            <w:r>
              <w:rPr>
                <w:color w:val="000000"/>
              </w:rPr>
              <w:t>4.4 Direction coefficients and related results</w:t>
            </w:r>
          </w:p>
          <w:p w:rsidR="002A4079" w:rsidRDefault="002A4079" w:rsidP="002A4079">
            <w:pPr>
              <w:spacing w:after="0"/>
              <w:rPr>
                <w:color w:val="000000"/>
              </w:rPr>
            </w:pPr>
            <w:r>
              <w:rPr>
                <w:color w:val="000000"/>
              </w:rPr>
              <w:t>4.5 Family of curves</w:t>
            </w:r>
          </w:p>
          <w:p w:rsidR="002A4079" w:rsidRDefault="002A4079" w:rsidP="002A4079">
            <w:pPr>
              <w:spacing w:after="0"/>
              <w:rPr>
                <w:color w:val="000000"/>
              </w:rPr>
            </w:pPr>
            <w:r>
              <w:rPr>
                <w:color w:val="000000"/>
              </w:rPr>
              <w:t>4.6 Orthogonal trajectories</w:t>
            </w:r>
          </w:p>
          <w:p w:rsidR="002A4079" w:rsidRDefault="002A4079" w:rsidP="002A4079">
            <w:pPr>
              <w:spacing w:after="0"/>
              <w:rPr>
                <w:color w:val="000000"/>
              </w:rPr>
            </w:pPr>
            <w:r>
              <w:rPr>
                <w:color w:val="000000"/>
              </w:rPr>
              <w:t>4.7 Double family of curves</w:t>
            </w:r>
          </w:p>
        </w:tc>
      </w:tr>
      <w:tr w:rsidR="002A4079" w:rsidTr="00224A40">
        <w:trPr>
          <w:trHeight w:val="305"/>
        </w:trPr>
        <w:tc>
          <w:tcPr>
            <w:tcW w:w="5845" w:type="dxa"/>
          </w:tcPr>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To define intrinsic and non-intrinsic properties on surface</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To explain normal curvature, principal curvature, normal section, principal section, principal direction and derive its differential equation</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 xml:space="preserve">To prove </w:t>
            </w:r>
            <w:proofErr w:type="spellStart"/>
            <w:r>
              <w:rPr>
                <w:color w:val="000000"/>
              </w:rPr>
              <w:t>Meusnier’s</w:t>
            </w:r>
            <w:proofErr w:type="spellEnd"/>
            <w:r>
              <w:rPr>
                <w:color w:val="000000"/>
              </w:rPr>
              <w:t xml:space="preserve"> theorem</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To define developable surface and prove related theorems</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To understand line of curvatures and prove related theorems</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 xml:space="preserve">To state and prove </w:t>
            </w:r>
            <w:proofErr w:type="spellStart"/>
            <w:r>
              <w:rPr>
                <w:color w:val="000000"/>
              </w:rPr>
              <w:t>Rodrigue’s</w:t>
            </w:r>
            <w:proofErr w:type="spellEnd"/>
            <w:r>
              <w:rPr>
                <w:color w:val="000000"/>
              </w:rPr>
              <w:t xml:space="preserve"> formula, </w:t>
            </w:r>
            <w:proofErr w:type="spellStart"/>
            <w:r>
              <w:rPr>
                <w:color w:val="000000"/>
              </w:rPr>
              <w:t>Monge’s</w:t>
            </w:r>
            <w:proofErr w:type="spellEnd"/>
            <w:r>
              <w:rPr>
                <w:color w:val="000000"/>
              </w:rPr>
              <w:t xml:space="preserve"> theorem, Euler’s theorem, </w:t>
            </w:r>
            <w:proofErr w:type="spellStart"/>
            <w:r>
              <w:rPr>
                <w:color w:val="000000"/>
              </w:rPr>
              <w:t>Joachimsthal’s</w:t>
            </w:r>
            <w:proofErr w:type="spellEnd"/>
            <w:r>
              <w:rPr>
                <w:color w:val="000000"/>
              </w:rPr>
              <w:t xml:space="preserve"> theorem</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To compute conjugate direction and prove related theorems</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To define asymptotic lines and prove related theorems</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 xml:space="preserve">To explore fundamental equation and compute </w:t>
            </w:r>
            <w:proofErr w:type="spellStart"/>
            <w:r>
              <w:rPr>
                <w:color w:val="000000"/>
              </w:rPr>
              <w:t>christoffel</w:t>
            </w:r>
            <w:proofErr w:type="spellEnd"/>
            <w:r>
              <w:rPr>
                <w:color w:val="000000"/>
              </w:rPr>
              <w:t xml:space="preserve"> coefficients</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To state and derive Gauss characteristic equation</w:t>
            </w:r>
          </w:p>
          <w:p w:rsidR="002A4079" w:rsidRDefault="002A4079" w:rsidP="00C247BE">
            <w:pPr>
              <w:numPr>
                <w:ilvl w:val="0"/>
                <w:numId w:val="32"/>
              </w:numPr>
              <w:pBdr>
                <w:top w:val="nil"/>
                <w:left w:val="nil"/>
                <w:bottom w:val="nil"/>
                <w:right w:val="nil"/>
                <w:between w:val="nil"/>
              </w:pBdr>
              <w:spacing w:after="0" w:line="240" w:lineRule="auto"/>
              <w:rPr>
                <w:color w:val="000000"/>
              </w:rPr>
            </w:pPr>
            <w:r>
              <w:rPr>
                <w:color w:val="000000"/>
              </w:rPr>
              <w:t xml:space="preserve">To derive </w:t>
            </w:r>
            <w:proofErr w:type="spellStart"/>
            <w:r>
              <w:rPr>
                <w:color w:val="000000"/>
              </w:rPr>
              <w:t>Mainardi-codazzi</w:t>
            </w:r>
            <w:proofErr w:type="spellEnd"/>
            <w:r>
              <w:rPr>
                <w:color w:val="000000"/>
              </w:rPr>
              <w:t xml:space="preserve"> equation</w:t>
            </w:r>
          </w:p>
        </w:tc>
        <w:tc>
          <w:tcPr>
            <w:tcW w:w="4111" w:type="dxa"/>
          </w:tcPr>
          <w:p w:rsidR="002A4079" w:rsidRDefault="002A4079" w:rsidP="002A4079">
            <w:pPr>
              <w:spacing w:after="0"/>
            </w:pPr>
            <w:r w:rsidRPr="009A7DF5">
              <w:rPr>
                <w:b/>
                <w:bCs/>
              </w:rPr>
              <w:t>Unit V: Properties on Surface</w:t>
            </w:r>
            <w:r>
              <w:t xml:space="preserve"> (10)</w:t>
            </w:r>
          </w:p>
          <w:p w:rsidR="002A4079" w:rsidRDefault="002A4079" w:rsidP="002A4079">
            <w:pPr>
              <w:spacing w:after="0"/>
            </w:pPr>
            <w:r>
              <w:rPr>
                <w:color w:val="000000"/>
              </w:rPr>
              <w:t>5.1 Local non-intrinsic property of surface</w:t>
            </w:r>
          </w:p>
          <w:p w:rsidR="002A4079" w:rsidRDefault="002A4079" w:rsidP="002A4079">
            <w:pPr>
              <w:spacing w:after="0"/>
            </w:pPr>
            <w:r>
              <w:rPr>
                <w:color w:val="000000"/>
              </w:rPr>
              <w:t>5.2 Normal curvature and related theorems</w:t>
            </w:r>
          </w:p>
          <w:p w:rsidR="002A4079" w:rsidRDefault="002A4079" w:rsidP="002A4079">
            <w:pPr>
              <w:spacing w:after="0"/>
            </w:pPr>
            <w:r>
              <w:rPr>
                <w:color w:val="000000"/>
              </w:rPr>
              <w:t xml:space="preserve">5.3 </w:t>
            </w:r>
            <w:proofErr w:type="spellStart"/>
            <w:r>
              <w:rPr>
                <w:color w:val="000000"/>
              </w:rPr>
              <w:t>Meusnier’s</w:t>
            </w:r>
            <w:proofErr w:type="spellEnd"/>
            <w:r>
              <w:rPr>
                <w:color w:val="000000"/>
              </w:rPr>
              <w:t xml:space="preserve"> theorem</w:t>
            </w:r>
          </w:p>
          <w:p w:rsidR="002A4079" w:rsidRDefault="002A4079" w:rsidP="002A4079">
            <w:pPr>
              <w:spacing w:after="0"/>
            </w:pPr>
            <w:r>
              <w:rPr>
                <w:color w:val="000000"/>
              </w:rPr>
              <w:t>5.4 Developable surface</w:t>
            </w:r>
          </w:p>
          <w:p w:rsidR="002A4079" w:rsidRDefault="002A4079" w:rsidP="002A4079">
            <w:pPr>
              <w:spacing w:after="0"/>
            </w:pPr>
            <w:r>
              <w:rPr>
                <w:color w:val="000000"/>
              </w:rPr>
              <w:t>5.5 Minimal surface</w:t>
            </w:r>
          </w:p>
          <w:p w:rsidR="002A4079" w:rsidRDefault="002A4079" w:rsidP="002A4079">
            <w:pPr>
              <w:spacing w:after="0"/>
            </w:pPr>
            <w:r>
              <w:rPr>
                <w:color w:val="000000"/>
              </w:rPr>
              <w:t>5.6 Line of curvature and its properties</w:t>
            </w:r>
          </w:p>
          <w:p w:rsidR="002A4079" w:rsidRDefault="002A4079" w:rsidP="002A4079">
            <w:pPr>
              <w:spacing w:after="0"/>
            </w:pPr>
            <w:r>
              <w:t xml:space="preserve">5.7 </w:t>
            </w:r>
            <w:proofErr w:type="spellStart"/>
            <w:r>
              <w:t>Rodrigue’s</w:t>
            </w:r>
            <w:proofErr w:type="spellEnd"/>
            <w:r>
              <w:t xml:space="preserve"> formula, </w:t>
            </w:r>
            <w:proofErr w:type="spellStart"/>
            <w:r>
              <w:t>Monge’s</w:t>
            </w:r>
            <w:proofErr w:type="spellEnd"/>
            <w:r>
              <w:t xml:space="preserve"> theorem, Euler’s theorem, </w:t>
            </w:r>
          </w:p>
          <w:p w:rsidR="002A4079" w:rsidRDefault="002A4079" w:rsidP="002A4079">
            <w:pPr>
              <w:spacing w:after="0"/>
            </w:pPr>
            <w:r>
              <w:t xml:space="preserve">5.8 </w:t>
            </w:r>
            <w:proofErr w:type="spellStart"/>
            <w:r>
              <w:t>Joachimsthal’s</w:t>
            </w:r>
            <w:proofErr w:type="spellEnd"/>
            <w:r>
              <w:t xml:space="preserve"> theorem</w:t>
            </w:r>
          </w:p>
          <w:p w:rsidR="002A4079" w:rsidRDefault="002A4079" w:rsidP="002A4079">
            <w:pPr>
              <w:spacing w:after="0"/>
            </w:pPr>
            <w:r>
              <w:rPr>
                <w:color w:val="000000"/>
              </w:rPr>
              <w:t xml:space="preserve">5.9 Conjugate direction and its properties </w:t>
            </w:r>
          </w:p>
          <w:p w:rsidR="002A4079" w:rsidRDefault="002A4079" w:rsidP="002A4079">
            <w:pPr>
              <w:spacing w:after="0"/>
            </w:pPr>
            <w:r>
              <w:rPr>
                <w:color w:val="000000"/>
              </w:rPr>
              <w:t>5.10 Asymptotic lines and related theorems</w:t>
            </w:r>
          </w:p>
          <w:p w:rsidR="002A4079" w:rsidRDefault="002A4079" w:rsidP="002A4079">
            <w:pPr>
              <w:spacing w:after="0"/>
            </w:pPr>
            <w:r>
              <w:rPr>
                <w:color w:val="000000"/>
              </w:rPr>
              <w:t>5.11 The fundamental equation of surface theorem</w:t>
            </w:r>
          </w:p>
          <w:p w:rsidR="002A4079" w:rsidRDefault="002A4079" w:rsidP="002A4079">
            <w:pPr>
              <w:spacing w:after="0"/>
            </w:pPr>
            <w:r>
              <w:rPr>
                <w:color w:val="000000"/>
              </w:rPr>
              <w:t>5.12 Gauss characteristic equation</w:t>
            </w:r>
          </w:p>
          <w:p w:rsidR="002A4079" w:rsidRDefault="002A4079" w:rsidP="002A4079">
            <w:pPr>
              <w:spacing w:after="0"/>
            </w:pPr>
            <w:r>
              <w:rPr>
                <w:color w:val="000000"/>
              </w:rPr>
              <w:lastRenderedPageBreak/>
              <w:t xml:space="preserve">5. 13 </w:t>
            </w:r>
            <w:proofErr w:type="spellStart"/>
            <w:r>
              <w:rPr>
                <w:color w:val="000000"/>
              </w:rPr>
              <w:t>Mainardi-codazzi</w:t>
            </w:r>
            <w:proofErr w:type="spellEnd"/>
            <w:r>
              <w:rPr>
                <w:color w:val="000000"/>
              </w:rPr>
              <w:t xml:space="preserve"> equation</w:t>
            </w:r>
          </w:p>
        </w:tc>
      </w:tr>
    </w:tbl>
    <w:p w:rsidR="002A4079" w:rsidRDefault="002A4079" w:rsidP="002A4079">
      <w:r>
        <w:lastRenderedPageBreak/>
        <w:t xml:space="preserve">Note: </w:t>
      </w:r>
      <w:r>
        <w:rPr>
          <w:i/>
        </w:rPr>
        <w:t>The figures in the parentheses indicate approximate teaching hours allocated for respective units.</w:t>
      </w:r>
    </w:p>
    <w:p w:rsidR="002A4079" w:rsidRDefault="002A4079" w:rsidP="002A4079">
      <w:r>
        <w:rPr>
          <w:b/>
        </w:rPr>
        <w:t>4. Instructional Techniques</w:t>
      </w:r>
    </w:p>
    <w:p w:rsidR="002A4079" w:rsidRDefault="002A4079" w:rsidP="002A4079">
      <w:pPr>
        <w:jc w:val="both"/>
      </w:pPr>
      <w:bookmarkStart w:id="1" w:name="_Hlk29123842"/>
      <w:r>
        <w:t>The instructor will select the method or methods of instruction most suitable for a topic. It is quite acceptable to select more than one method and combine them into a single period of instruction whenever it is needed. The general and specific instructional techniques are described below.</w:t>
      </w:r>
    </w:p>
    <w:p w:rsidR="002A4079" w:rsidRDefault="002A4079" w:rsidP="002A4079">
      <w:pPr>
        <w:pBdr>
          <w:top w:val="nil"/>
          <w:left w:val="nil"/>
          <w:bottom w:val="nil"/>
          <w:right w:val="nil"/>
          <w:between w:val="nil"/>
        </w:pBdr>
        <w:ind w:left="567" w:hanging="425"/>
        <w:jc w:val="both"/>
        <w:rPr>
          <w:b/>
          <w:color w:val="000000"/>
        </w:rPr>
      </w:pPr>
      <w:bookmarkStart w:id="2" w:name="_Hlk29123874"/>
      <w:bookmarkEnd w:id="1"/>
      <w:r>
        <w:rPr>
          <w:b/>
          <w:color w:val="000000"/>
        </w:rPr>
        <w:t xml:space="preserve">4.1 General </w:t>
      </w:r>
      <w:r>
        <w:rPr>
          <w:b/>
        </w:rPr>
        <w:t xml:space="preserve">Instructional </w:t>
      </w:r>
      <w:r>
        <w:rPr>
          <w:b/>
          <w:color w:val="000000"/>
        </w:rPr>
        <w:t>Techniques</w:t>
      </w:r>
      <w:r>
        <w:rPr>
          <w:color w:val="000000"/>
        </w:rPr>
        <w:t>:</w:t>
      </w:r>
    </w:p>
    <w:p w:rsidR="002A4079" w:rsidRDefault="002A4079" w:rsidP="002A4079">
      <w:bookmarkStart w:id="3" w:name="_heading=h.gjdgxs" w:colFirst="0" w:colLast="0"/>
      <w:bookmarkEnd w:id="3"/>
      <w:r>
        <w:t>The following general method of instruction will be adopted according to the need and nature of the lesson:</w:t>
      </w:r>
    </w:p>
    <w:bookmarkEnd w:id="2"/>
    <w:p w:rsidR="002A4079" w:rsidRDefault="002A4079" w:rsidP="00C247BE">
      <w:pPr>
        <w:numPr>
          <w:ilvl w:val="0"/>
          <w:numId w:val="33"/>
        </w:numPr>
        <w:pBdr>
          <w:top w:val="nil"/>
          <w:left w:val="nil"/>
          <w:bottom w:val="nil"/>
          <w:right w:val="nil"/>
          <w:between w:val="nil"/>
        </w:pBdr>
        <w:spacing w:after="0" w:line="240" w:lineRule="auto"/>
        <w:rPr>
          <w:color w:val="000000"/>
        </w:rPr>
      </w:pPr>
      <w:r>
        <w:rPr>
          <w:color w:val="000000"/>
        </w:rPr>
        <w:t>Lecture</w:t>
      </w:r>
    </w:p>
    <w:p w:rsidR="002A4079" w:rsidRDefault="002A4079" w:rsidP="00C247BE">
      <w:pPr>
        <w:numPr>
          <w:ilvl w:val="0"/>
          <w:numId w:val="33"/>
        </w:numPr>
        <w:pBdr>
          <w:top w:val="nil"/>
          <w:left w:val="nil"/>
          <w:bottom w:val="nil"/>
          <w:right w:val="nil"/>
          <w:between w:val="nil"/>
        </w:pBdr>
        <w:spacing w:after="0" w:line="240" w:lineRule="auto"/>
        <w:rPr>
          <w:color w:val="000000"/>
        </w:rPr>
      </w:pPr>
      <w:r>
        <w:rPr>
          <w:color w:val="000000"/>
        </w:rPr>
        <w:t>Demonstration</w:t>
      </w:r>
    </w:p>
    <w:p w:rsidR="002A4079" w:rsidRDefault="002A4079" w:rsidP="00C247BE">
      <w:pPr>
        <w:numPr>
          <w:ilvl w:val="0"/>
          <w:numId w:val="33"/>
        </w:numPr>
        <w:pBdr>
          <w:top w:val="nil"/>
          <w:left w:val="nil"/>
          <w:bottom w:val="nil"/>
          <w:right w:val="nil"/>
          <w:between w:val="nil"/>
        </w:pBdr>
        <w:spacing w:after="0" w:line="240" w:lineRule="auto"/>
        <w:rPr>
          <w:color w:val="000000"/>
        </w:rPr>
      </w:pPr>
      <w:r>
        <w:rPr>
          <w:color w:val="000000"/>
        </w:rPr>
        <w:t>Discussion</w:t>
      </w:r>
    </w:p>
    <w:p w:rsidR="002A4079" w:rsidRDefault="002A4079" w:rsidP="00C247BE">
      <w:pPr>
        <w:numPr>
          <w:ilvl w:val="0"/>
          <w:numId w:val="33"/>
        </w:numPr>
        <w:pBdr>
          <w:top w:val="nil"/>
          <w:left w:val="nil"/>
          <w:bottom w:val="nil"/>
          <w:right w:val="nil"/>
          <w:between w:val="nil"/>
        </w:pBdr>
        <w:spacing w:after="0" w:line="240" w:lineRule="auto"/>
        <w:rPr>
          <w:color w:val="000000"/>
        </w:rPr>
      </w:pPr>
      <w:r>
        <w:rPr>
          <w:color w:val="000000"/>
        </w:rPr>
        <w:t>Group work</w:t>
      </w:r>
    </w:p>
    <w:p w:rsidR="002A4079" w:rsidRDefault="002A4079" w:rsidP="002A4079">
      <w:pPr>
        <w:rPr>
          <w:b/>
        </w:rPr>
      </w:pPr>
      <w:bookmarkStart w:id="4" w:name="_Hlk29285921"/>
      <w:r>
        <w:t xml:space="preserve">  </w:t>
      </w:r>
      <w:r>
        <w:rPr>
          <w:b/>
        </w:rPr>
        <w:t>4.2Specific Instructional Techniques</w:t>
      </w:r>
    </w:p>
    <w:tbl>
      <w:tblPr>
        <w:tblW w:w="6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8"/>
        <w:gridCol w:w="4960"/>
      </w:tblGrid>
      <w:tr w:rsidR="002A4079" w:rsidTr="00224A40">
        <w:trPr>
          <w:jc w:val="center"/>
        </w:trPr>
        <w:tc>
          <w:tcPr>
            <w:tcW w:w="1778" w:type="dxa"/>
            <w:vAlign w:val="center"/>
          </w:tcPr>
          <w:bookmarkEnd w:id="4"/>
          <w:p w:rsidR="002A4079" w:rsidRDefault="002A4079" w:rsidP="00224A40">
            <w:pPr>
              <w:rPr>
                <w:b/>
              </w:rPr>
            </w:pPr>
            <w:r>
              <w:rPr>
                <w:b/>
              </w:rPr>
              <w:t>Unit</w:t>
            </w:r>
          </w:p>
        </w:tc>
        <w:tc>
          <w:tcPr>
            <w:tcW w:w="4960" w:type="dxa"/>
            <w:vAlign w:val="center"/>
          </w:tcPr>
          <w:p w:rsidR="002A4079" w:rsidRDefault="002A4079" w:rsidP="00224A40">
            <w:pPr>
              <w:rPr>
                <w:b/>
              </w:rPr>
            </w:pPr>
            <w:r>
              <w:rPr>
                <w:b/>
              </w:rPr>
              <w:t>Activities and Instructional Techniques</w:t>
            </w:r>
          </w:p>
        </w:tc>
      </w:tr>
      <w:tr w:rsidR="002A4079" w:rsidTr="00224A40">
        <w:trPr>
          <w:trHeight w:val="440"/>
          <w:jc w:val="center"/>
        </w:trPr>
        <w:tc>
          <w:tcPr>
            <w:tcW w:w="1778" w:type="dxa"/>
            <w:tcBorders>
              <w:bottom w:val="single" w:sz="4" w:space="0" w:color="000000"/>
            </w:tcBorders>
            <w:vAlign w:val="center"/>
          </w:tcPr>
          <w:p w:rsidR="002A4079" w:rsidRDefault="002A4079" w:rsidP="00224A40">
            <w:r>
              <w:t>I</w:t>
            </w:r>
          </w:p>
        </w:tc>
        <w:tc>
          <w:tcPr>
            <w:tcW w:w="4960" w:type="dxa"/>
            <w:tcBorders>
              <w:bottom w:val="single" w:sz="4" w:space="0" w:color="000000"/>
            </w:tcBorders>
            <w:vAlign w:val="center"/>
          </w:tcPr>
          <w:p w:rsidR="002A4079" w:rsidRDefault="002A4079" w:rsidP="00C247BE">
            <w:pPr>
              <w:numPr>
                <w:ilvl w:val="0"/>
                <w:numId w:val="34"/>
              </w:numPr>
              <w:pBdr>
                <w:top w:val="nil"/>
                <w:left w:val="nil"/>
                <w:bottom w:val="nil"/>
                <w:right w:val="nil"/>
                <w:between w:val="nil"/>
              </w:pBdr>
              <w:spacing w:after="0" w:line="240" w:lineRule="auto"/>
              <w:rPr>
                <w:color w:val="000000"/>
              </w:rPr>
            </w:pPr>
            <w:r>
              <w:rPr>
                <w:color w:val="000000"/>
              </w:rPr>
              <w:t>Multimedia presentation</w:t>
            </w:r>
          </w:p>
          <w:p w:rsidR="002A4079" w:rsidRDefault="002A4079" w:rsidP="00C247BE">
            <w:pPr>
              <w:numPr>
                <w:ilvl w:val="0"/>
                <w:numId w:val="34"/>
              </w:numPr>
              <w:pBdr>
                <w:top w:val="nil"/>
                <w:left w:val="nil"/>
                <w:bottom w:val="nil"/>
                <w:right w:val="nil"/>
                <w:between w:val="nil"/>
              </w:pBdr>
              <w:spacing w:after="0" w:line="240" w:lineRule="auto"/>
              <w:rPr>
                <w:color w:val="000000"/>
              </w:rPr>
            </w:pPr>
            <w:r>
              <w:rPr>
                <w:color w:val="000000"/>
              </w:rPr>
              <w:t>Project work</w:t>
            </w:r>
          </w:p>
        </w:tc>
      </w:tr>
      <w:tr w:rsidR="002A4079" w:rsidTr="00224A40">
        <w:trPr>
          <w:trHeight w:val="485"/>
          <w:jc w:val="center"/>
        </w:trPr>
        <w:tc>
          <w:tcPr>
            <w:tcW w:w="1778" w:type="dxa"/>
            <w:tcBorders>
              <w:top w:val="single" w:sz="4" w:space="0" w:color="000000"/>
              <w:bottom w:val="single" w:sz="4" w:space="0" w:color="000000"/>
            </w:tcBorders>
            <w:vAlign w:val="center"/>
          </w:tcPr>
          <w:p w:rsidR="002A4079" w:rsidRDefault="002A4079" w:rsidP="00224A40">
            <w:r>
              <w:t>II</w:t>
            </w:r>
          </w:p>
        </w:tc>
        <w:tc>
          <w:tcPr>
            <w:tcW w:w="4960" w:type="dxa"/>
            <w:tcBorders>
              <w:top w:val="single" w:sz="4" w:space="0" w:color="000000"/>
              <w:bottom w:val="single" w:sz="4" w:space="0" w:color="000000"/>
            </w:tcBorders>
            <w:vAlign w:val="center"/>
          </w:tcPr>
          <w:p w:rsidR="002A4079" w:rsidRDefault="002A4079" w:rsidP="00C247BE">
            <w:pPr>
              <w:numPr>
                <w:ilvl w:val="0"/>
                <w:numId w:val="35"/>
              </w:numPr>
              <w:pBdr>
                <w:top w:val="nil"/>
                <w:left w:val="nil"/>
                <w:bottom w:val="nil"/>
                <w:right w:val="nil"/>
                <w:between w:val="nil"/>
              </w:pBdr>
              <w:spacing w:after="0" w:line="240" w:lineRule="auto"/>
              <w:rPr>
                <w:color w:val="000000"/>
              </w:rPr>
            </w:pPr>
            <w:r>
              <w:rPr>
                <w:color w:val="000000"/>
              </w:rPr>
              <w:t>Multimedia presentation</w:t>
            </w:r>
          </w:p>
          <w:p w:rsidR="002A4079" w:rsidRDefault="002A4079" w:rsidP="00C247BE">
            <w:pPr>
              <w:numPr>
                <w:ilvl w:val="0"/>
                <w:numId w:val="35"/>
              </w:numPr>
              <w:pBdr>
                <w:top w:val="nil"/>
                <w:left w:val="nil"/>
                <w:bottom w:val="nil"/>
                <w:right w:val="nil"/>
                <w:between w:val="nil"/>
              </w:pBdr>
              <w:spacing w:after="0" w:line="240" w:lineRule="auto"/>
              <w:rPr>
                <w:color w:val="000000"/>
              </w:rPr>
            </w:pPr>
            <w:r>
              <w:rPr>
                <w:color w:val="000000"/>
              </w:rPr>
              <w:t>Project work</w:t>
            </w:r>
          </w:p>
        </w:tc>
      </w:tr>
      <w:tr w:rsidR="002A4079" w:rsidTr="00224A40">
        <w:trPr>
          <w:trHeight w:val="521"/>
          <w:jc w:val="center"/>
        </w:trPr>
        <w:tc>
          <w:tcPr>
            <w:tcW w:w="1778" w:type="dxa"/>
            <w:tcBorders>
              <w:top w:val="single" w:sz="4" w:space="0" w:color="000000"/>
              <w:bottom w:val="single" w:sz="4" w:space="0" w:color="000000"/>
            </w:tcBorders>
            <w:vAlign w:val="center"/>
          </w:tcPr>
          <w:p w:rsidR="002A4079" w:rsidRDefault="002A4079" w:rsidP="00224A40">
            <w:r>
              <w:t>III</w:t>
            </w:r>
          </w:p>
        </w:tc>
        <w:tc>
          <w:tcPr>
            <w:tcW w:w="4960" w:type="dxa"/>
            <w:tcBorders>
              <w:top w:val="single" w:sz="4" w:space="0" w:color="000000"/>
              <w:bottom w:val="single" w:sz="4" w:space="0" w:color="000000"/>
            </w:tcBorders>
            <w:vAlign w:val="center"/>
          </w:tcPr>
          <w:p w:rsidR="002A4079" w:rsidRDefault="002A4079" w:rsidP="00C247BE">
            <w:pPr>
              <w:numPr>
                <w:ilvl w:val="0"/>
                <w:numId w:val="36"/>
              </w:numPr>
              <w:pBdr>
                <w:top w:val="nil"/>
                <w:left w:val="nil"/>
                <w:bottom w:val="nil"/>
                <w:right w:val="nil"/>
                <w:between w:val="nil"/>
              </w:pBdr>
              <w:spacing w:after="0" w:line="240" w:lineRule="auto"/>
              <w:rPr>
                <w:color w:val="000000"/>
              </w:rPr>
            </w:pPr>
            <w:r>
              <w:rPr>
                <w:color w:val="000000"/>
              </w:rPr>
              <w:t>Project work and presentation</w:t>
            </w:r>
          </w:p>
        </w:tc>
      </w:tr>
      <w:tr w:rsidR="002A4079" w:rsidTr="00224A40">
        <w:trPr>
          <w:trHeight w:val="530"/>
          <w:jc w:val="center"/>
        </w:trPr>
        <w:tc>
          <w:tcPr>
            <w:tcW w:w="1778" w:type="dxa"/>
            <w:tcBorders>
              <w:top w:val="single" w:sz="4" w:space="0" w:color="000000"/>
              <w:bottom w:val="single" w:sz="4" w:space="0" w:color="000000"/>
            </w:tcBorders>
            <w:vAlign w:val="center"/>
          </w:tcPr>
          <w:p w:rsidR="002A4079" w:rsidRDefault="002A4079" w:rsidP="00224A40">
            <w:r>
              <w:t>IV</w:t>
            </w:r>
          </w:p>
        </w:tc>
        <w:tc>
          <w:tcPr>
            <w:tcW w:w="4960" w:type="dxa"/>
            <w:tcBorders>
              <w:top w:val="single" w:sz="4" w:space="0" w:color="000000"/>
              <w:bottom w:val="single" w:sz="4" w:space="0" w:color="000000"/>
            </w:tcBorders>
            <w:vAlign w:val="center"/>
          </w:tcPr>
          <w:p w:rsidR="002A4079" w:rsidRDefault="002A4079" w:rsidP="00C247BE">
            <w:pPr>
              <w:numPr>
                <w:ilvl w:val="0"/>
                <w:numId w:val="36"/>
              </w:numPr>
              <w:pBdr>
                <w:top w:val="nil"/>
                <w:left w:val="nil"/>
                <w:bottom w:val="nil"/>
                <w:right w:val="nil"/>
                <w:between w:val="nil"/>
              </w:pBdr>
              <w:spacing w:after="0" w:line="240" w:lineRule="auto"/>
              <w:rPr>
                <w:color w:val="000000"/>
              </w:rPr>
            </w:pPr>
            <w:r>
              <w:rPr>
                <w:color w:val="000000"/>
              </w:rPr>
              <w:t>Multimedia presentation</w:t>
            </w:r>
          </w:p>
          <w:p w:rsidR="002A4079" w:rsidRDefault="002A4079" w:rsidP="00C247BE">
            <w:pPr>
              <w:numPr>
                <w:ilvl w:val="0"/>
                <w:numId w:val="36"/>
              </w:numPr>
              <w:pBdr>
                <w:top w:val="nil"/>
                <w:left w:val="nil"/>
                <w:bottom w:val="nil"/>
                <w:right w:val="nil"/>
                <w:between w:val="nil"/>
              </w:pBdr>
              <w:spacing w:after="0" w:line="240" w:lineRule="auto"/>
              <w:rPr>
                <w:color w:val="000000"/>
              </w:rPr>
            </w:pPr>
            <w:r>
              <w:rPr>
                <w:color w:val="000000"/>
              </w:rPr>
              <w:t>Project work</w:t>
            </w:r>
          </w:p>
          <w:p w:rsidR="002A4079" w:rsidRDefault="002A4079" w:rsidP="00C247BE">
            <w:pPr>
              <w:numPr>
                <w:ilvl w:val="0"/>
                <w:numId w:val="36"/>
              </w:numPr>
              <w:pBdr>
                <w:top w:val="nil"/>
                <w:left w:val="nil"/>
                <w:bottom w:val="nil"/>
                <w:right w:val="nil"/>
                <w:between w:val="nil"/>
              </w:pBdr>
              <w:spacing w:after="0" w:line="240" w:lineRule="auto"/>
              <w:rPr>
                <w:color w:val="000000"/>
              </w:rPr>
            </w:pPr>
            <w:r>
              <w:rPr>
                <w:color w:val="000000"/>
              </w:rPr>
              <w:t>Group Discussion</w:t>
            </w:r>
          </w:p>
        </w:tc>
      </w:tr>
      <w:tr w:rsidR="002A4079" w:rsidTr="00224A40">
        <w:trPr>
          <w:trHeight w:val="332"/>
          <w:jc w:val="center"/>
        </w:trPr>
        <w:tc>
          <w:tcPr>
            <w:tcW w:w="1778" w:type="dxa"/>
            <w:tcBorders>
              <w:top w:val="single" w:sz="4" w:space="0" w:color="000000"/>
              <w:bottom w:val="single" w:sz="4" w:space="0" w:color="000000"/>
            </w:tcBorders>
            <w:vAlign w:val="center"/>
          </w:tcPr>
          <w:p w:rsidR="002A4079" w:rsidRDefault="002A4079" w:rsidP="00224A40">
            <w:r>
              <w:t>V</w:t>
            </w:r>
          </w:p>
        </w:tc>
        <w:tc>
          <w:tcPr>
            <w:tcW w:w="4960" w:type="dxa"/>
            <w:tcBorders>
              <w:top w:val="single" w:sz="4" w:space="0" w:color="000000"/>
              <w:bottom w:val="single" w:sz="4" w:space="0" w:color="000000"/>
            </w:tcBorders>
            <w:vAlign w:val="center"/>
          </w:tcPr>
          <w:p w:rsidR="002A4079" w:rsidRDefault="002A4079" w:rsidP="00C247BE">
            <w:pPr>
              <w:numPr>
                <w:ilvl w:val="0"/>
                <w:numId w:val="38"/>
              </w:numPr>
              <w:pBdr>
                <w:top w:val="nil"/>
                <w:left w:val="nil"/>
                <w:bottom w:val="nil"/>
                <w:right w:val="nil"/>
                <w:between w:val="nil"/>
              </w:pBdr>
              <w:spacing w:after="0" w:line="240" w:lineRule="auto"/>
              <w:rPr>
                <w:color w:val="000000"/>
              </w:rPr>
            </w:pPr>
            <w:r>
              <w:rPr>
                <w:color w:val="000000"/>
              </w:rPr>
              <w:t>Multimedia presentation</w:t>
            </w:r>
          </w:p>
          <w:p w:rsidR="002A4079" w:rsidRDefault="002A4079" w:rsidP="00C247BE">
            <w:pPr>
              <w:numPr>
                <w:ilvl w:val="0"/>
                <w:numId w:val="38"/>
              </w:numPr>
              <w:pBdr>
                <w:top w:val="nil"/>
                <w:left w:val="nil"/>
                <w:bottom w:val="nil"/>
                <w:right w:val="nil"/>
                <w:between w:val="nil"/>
              </w:pBdr>
              <w:spacing w:after="0" w:line="240" w:lineRule="auto"/>
              <w:rPr>
                <w:color w:val="000000"/>
              </w:rPr>
            </w:pPr>
            <w:r>
              <w:rPr>
                <w:color w:val="000000"/>
              </w:rPr>
              <w:t>Project work</w:t>
            </w:r>
          </w:p>
          <w:p w:rsidR="002A4079" w:rsidRDefault="002A4079" w:rsidP="00C247BE">
            <w:pPr>
              <w:numPr>
                <w:ilvl w:val="0"/>
                <w:numId w:val="38"/>
              </w:numPr>
              <w:pBdr>
                <w:top w:val="nil"/>
                <w:left w:val="nil"/>
                <w:bottom w:val="nil"/>
                <w:right w:val="nil"/>
                <w:between w:val="nil"/>
              </w:pBdr>
              <w:spacing w:after="0" w:line="240" w:lineRule="auto"/>
              <w:rPr>
                <w:color w:val="000000"/>
              </w:rPr>
            </w:pPr>
            <w:r>
              <w:rPr>
                <w:color w:val="000000"/>
              </w:rPr>
              <w:t>Group Discussion</w:t>
            </w:r>
          </w:p>
        </w:tc>
      </w:tr>
    </w:tbl>
    <w:p w:rsidR="002A4079" w:rsidRDefault="002A4079" w:rsidP="002A4079">
      <w:pPr>
        <w:rPr>
          <w:b/>
        </w:rPr>
      </w:pPr>
      <w:r>
        <w:rPr>
          <w:b/>
        </w:rPr>
        <w:t xml:space="preserve">5. Evaluation </w:t>
      </w:r>
    </w:p>
    <w:p w:rsidR="002A4079" w:rsidRDefault="002A4079" w:rsidP="002A4079">
      <w:pPr>
        <w:rPr>
          <w:b/>
        </w:rPr>
      </w:pPr>
      <w:r>
        <w:t xml:space="preserve">  </w:t>
      </w:r>
      <w:r>
        <w:rPr>
          <w:b/>
        </w:rPr>
        <w:t>5.1 Internal Evaluation (40%)</w:t>
      </w:r>
    </w:p>
    <w:p w:rsidR="002A4079" w:rsidRDefault="002A4079" w:rsidP="002A4079">
      <w:r>
        <w:t>Internal evaluation will be conducted by course teacher based on following activities</w:t>
      </w:r>
    </w:p>
    <w:p w:rsidR="002A4079" w:rsidRDefault="002A4079" w:rsidP="00C247BE">
      <w:pPr>
        <w:numPr>
          <w:ilvl w:val="0"/>
          <w:numId w:val="40"/>
        </w:numPr>
        <w:pBdr>
          <w:top w:val="nil"/>
          <w:left w:val="nil"/>
          <w:bottom w:val="nil"/>
          <w:right w:val="nil"/>
          <w:between w:val="nil"/>
        </w:pBdr>
        <w:spacing w:after="0" w:line="240" w:lineRule="auto"/>
        <w:rPr>
          <w:color w:val="000000"/>
        </w:rPr>
      </w:pPr>
      <w:r>
        <w:rPr>
          <w:color w:val="000000"/>
        </w:rPr>
        <w:t>Attendance</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5 marks</w:t>
      </w:r>
    </w:p>
    <w:p w:rsidR="002A4079" w:rsidRDefault="002A4079" w:rsidP="00C247BE">
      <w:pPr>
        <w:numPr>
          <w:ilvl w:val="0"/>
          <w:numId w:val="40"/>
        </w:numPr>
        <w:pBdr>
          <w:top w:val="nil"/>
          <w:left w:val="nil"/>
          <w:bottom w:val="nil"/>
          <w:right w:val="nil"/>
          <w:between w:val="nil"/>
        </w:pBdr>
        <w:spacing w:after="0" w:line="240" w:lineRule="auto"/>
        <w:rPr>
          <w:color w:val="000000"/>
        </w:rPr>
      </w:pPr>
      <w:r>
        <w:rPr>
          <w:color w:val="000000"/>
        </w:rPr>
        <w:t>Participation in learning activities</w:t>
      </w:r>
      <w:r>
        <w:rPr>
          <w:color w:val="000000"/>
        </w:rPr>
        <w:tab/>
      </w:r>
      <w:r>
        <w:rPr>
          <w:color w:val="000000"/>
        </w:rPr>
        <w:tab/>
      </w:r>
      <w:r>
        <w:rPr>
          <w:color w:val="000000"/>
        </w:rPr>
        <w:tab/>
        <w:t xml:space="preserve">       </w:t>
      </w:r>
      <w:r>
        <w:rPr>
          <w:color w:val="000000"/>
        </w:rPr>
        <w:tab/>
        <w:t>5 marks</w:t>
      </w:r>
    </w:p>
    <w:p w:rsidR="002A4079" w:rsidRDefault="002A4079" w:rsidP="00C247BE">
      <w:pPr>
        <w:numPr>
          <w:ilvl w:val="0"/>
          <w:numId w:val="40"/>
        </w:numPr>
        <w:pBdr>
          <w:top w:val="nil"/>
          <w:left w:val="nil"/>
          <w:bottom w:val="nil"/>
          <w:right w:val="nil"/>
          <w:between w:val="nil"/>
        </w:pBdr>
        <w:spacing w:after="0" w:line="240" w:lineRule="auto"/>
        <w:rPr>
          <w:color w:val="000000"/>
        </w:rPr>
      </w:pPr>
      <w:r>
        <w:rPr>
          <w:color w:val="000000"/>
        </w:rPr>
        <w:t>First assessment (assignment)</w:t>
      </w:r>
      <w:r>
        <w:rPr>
          <w:color w:val="000000"/>
        </w:rPr>
        <w:tab/>
      </w:r>
      <w:r>
        <w:rPr>
          <w:color w:val="000000"/>
        </w:rPr>
        <w:tab/>
      </w:r>
      <w:r>
        <w:rPr>
          <w:color w:val="000000"/>
        </w:rPr>
        <w:tab/>
        <w:t xml:space="preserve">             </w:t>
      </w:r>
      <w:r>
        <w:rPr>
          <w:color w:val="000000"/>
        </w:rPr>
        <w:tab/>
        <w:t>10 marks</w:t>
      </w:r>
    </w:p>
    <w:p w:rsidR="002A4079" w:rsidRDefault="002A4079" w:rsidP="00C247BE">
      <w:pPr>
        <w:numPr>
          <w:ilvl w:val="0"/>
          <w:numId w:val="40"/>
        </w:numPr>
        <w:pBdr>
          <w:top w:val="nil"/>
          <w:left w:val="nil"/>
          <w:bottom w:val="nil"/>
          <w:right w:val="nil"/>
          <w:between w:val="nil"/>
        </w:pBdr>
        <w:spacing w:after="0" w:line="240" w:lineRule="auto"/>
        <w:rPr>
          <w:color w:val="000000"/>
        </w:rPr>
      </w:pPr>
      <w:r>
        <w:rPr>
          <w:color w:val="000000"/>
        </w:rPr>
        <w:t>Second assessment (written test)</w:t>
      </w:r>
      <w:r>
        <w:rPr>
          <w:color w:val="000000"/>
        </w:rPr>
        <w:tab/>
      </w:r>
      <w:r>
        <w:rPr>
          <w:color w:val="000000"/>
        </w:rPr>
        <w:tab/>
      </w:r>
      <w:r>
        <w:rPr>
          <w:color w:val="000000"/>
        </w:rPr>
        <w:tab/>
      </w:r>
      <w:r>
        <w:rPr>
          <w:color w:val="000000"/>
        </w:rPr>
        <w:tab/>
        <w:t>10 marks</w:t>
      </w:r>
    </w:p>
    <w:p w:rsidR="002A4079" w:rsidRDefault="002A4079" w:rsidP="00C247BE">
      <w:pPr>
        <w:numPr>
          <w:ilvl w:val="0"/>
          <w:numId w:val="40"/>
        </w:numPr>
        <w:pBdr>
          <w:top w:val="nil"/>
          <w:left w:val="nil"/>
          <w:bottom w:val="nil"/>
          <w:right w:val="nil"/>
          <w:between w:val="nil"/>
        </w:pBdr>
        <w:spacing w:after="0" w:line="240" w:lineRule="auto"/>
        <w:rPr>
          <w:color w:val="000000"/>
          <w:u w:val="single"/>
        </w:rPr>
      </w:pPr>
      <w:r>
        <w:rPr>
          <w:color w:val="000000"/>
          <w:u w:val="single"/>
        </w:rPr>
        <w:t>Third assessment (written test)</w:t>
      </w:r>
      <w:r>
        <w:rPr>
          <w:color w:val="000000"/>
          <w:u w:val="single"/>
        </w:rPr>
        <w:tab/>
      </w:r>
      <w:r>
        <w:rPr>
          <w:color w:val="000000"/>
          <w:u w:val="single"/>
        </w:rPr>
        <w:tab/>
      </w:r>
      <w:r>
        <w:rPr>
          <w:color w:val="000000"/>
          <w:u w:val="single"/>
        </w:rPr>
        <w:tab/>
      </w:r>
      <w:r>
        <w:rPr>
          <w:color w:val="000000"/>
          <w:u w:val="single"/>
        </w:rPr>
        <w:tab/>
        <w:t xml:space="preserve">10 </w:t>
      </w:r>
      <w:r>
        <w:rPr>
          <w:color w:val="000000"/>
        </w:rPr>
        <w:t>marks</w:t>
      </w:r>
    </w:p>
    <w:p w:rsidR="002A4079" w:rsidRDefault="002A4079" w:rsidP="002A4079">
      <w:pPr>
        <w:pBdr>
          <w:top w:val="nil"/>
          <w:left w:val="nil"/>
          <w:bottom w:val="nil"/>
          <w:right w:val="nil"/>
          <w:between w:val="nil"/>
        </w:pBdr>
        <w:ind w:left="720"/>
        <w:rPr>
          <w:b/>
          <w:color w:val="000000"/>
        </w:rPr>
      </w:pPr>
      <w:r>
        <w:rPr>
          <w:b/>
          <w:color w:val="000000"/>
        </w:rPr>
        <w:t>Total</w:t>
      </w:r>
      <w:r>
        <w:rPr>
          <w:b/>
          <w:color w:val="000000"/>
        </w:rPr>
        <w:tab/>
      </w:r>
      <w:r>
        <w:rPr>
          <w:b/>
          <w:color w:val="000000"/>
        </w:rPr>
        <w:tab/>
      </w:r>
      <w:r>
        <w:rPr>
          <w:b/>
          <w:color w:val="000000"/>
        </w:rPr>
        <w:tab/>
      </w:r>
      <w:r>
        <w:rPr>
          <w:b/>
          <w:color w:val="000000"/>
        </w:rPr>
        <w:tab/>
      </w:r>
      <w:r>
        <w:rPr>
          <w:b/>
          <w:color w:val="000000"/>
        </w:rPr>
        <w:tab/>
        <w:t xml:space="preserve">                                </w:t>
      </w:r>
      <w:r>
        <w:rPr>
          <w:b/>
          <w:color w:val="000000"/>
        </w:rPr>
        <w:tab/>
        <w:t>40 marks</w:t>
      </w:r>
    </w:p>
    <w:p w:rsidR="002A4079" w:rsidRDefault="002A4079" w:rsidP="002A4079">
      <w:pPr>
        <w:rPr>
          <w:b/>
        </w:rPr>
      </w:pPr>
      <w:r>
        <w:t xml:space="preserve">  </w:t>
      </w:r>
      <w:r>
        <w:rPr>
          <w:b/>
        </w:rPr>
        <w:t>5.2 External Examination (60%)</w:t>
      </w:r>
    </w:p>
    <w:p w:rsidR="002A4079" w:rsidRDefault="002A4079" w:rsidP="002A4079">
      <w:r>
        <w:lastRenderedPageBreak/>
        <w:t>Examination Division, Office of the Dean, Faculty of Education will conduct final examination at the end of the semester. The number of questions and their types along with their marks allocated to each type will be as follows:</w:t>
      </w:r>
    </w:p>
    <w:p w:rsidR="002A4079" w:rsidRDefault="002A4079" w:rsidP="00C247BE">
      <w:pPr>
        <w:numPr>
          <w:ilvl w:val="0"/>
          <w:numId w:val="43"/>
        </w:numPr>
        <w:pBdr>
          <w:top w:val="nil"/>
          <w:left w:val="nil"/>
          <w:bottom w:val="nil"/>
          <w:right w:val="nil"/>
          <w:between w:val="nil"/>
        </w:pBdr>
        <w:spacing w:after="0" w:line="240" w:lineRule="auto"/>
        <w:rPr>
          <w:color w:val="000000"/>
        </w:rPr>
      </w:pPr>
      <w:r>
        <w:rPr>
          <w:color w:val="000000"/>
        </w:rPr>
        <w:t>Objective questions (multiple choice) (10 x 1)</w:t>
      </w:r>
      <w:r>
        <w:rPr>
          <w:color w:val="000000"/>
        </w:rPr>
        <w:tab/>
      </w:r>
      <w:r>
        <w:rPr>
          <w:color w:val="000000"/>
        </w:rPr>
        <w:tab/>
        <w:t>10 marks</w:t>
      </w:r>
    </w:p>
    <w:p w:rsidR="002A4079" w:rsidRDefault="002A4079" w:rsidP="00C247BE">
      <w:pPr>
        <w:numPr>
          <w:ilvl w:val="0"/>
          <w:numId w:val="43"/>
        </w:numPr>
        <w:pBdr>
          <w:top w:val="nil"/>
          <w:left w:val="nil"/>
          <w:bottom w:val="nil"/>
          <w:right w:val="nil"/>
          <w:between w:val="nil"/>
        </w:pBdr>
        <w:spacing w:after="0" w:line="240" w:lineRule="auto"/>
        <w:rPr>
          <w:color w:val="000000"/>
        </w:rPr>
      </w:pPr>
      <w:r>
        <w:rPr>
          <w:color w:val="000000"/>
        </w:rPr>
        <w:t>Short answer questions 6 with 2 OR questions (6 x 5)</w:t>
      </w:r>
      <w:r>
        <w:rPr>
          <w:color w:val="000000"/>
        </w:rPr>
        <w:tab/>
        <w:t>30 marks</w:t>
      </w:r>
    </w:p>
    <w:p w:rsidR="002A4079" w:rsidRDefault="002A4079" w:rsidP="00C247BE">
      <w:pPr>
        <w:numPr>
          <w:ilvl w:val="0"/>
          <w:numId w:val="43"/>
        </w:numPr>
        <w:pBdr>
          <w:top w:val="nil"/>
          <w:left w:val="nil"/>
          <w:bottom w:val="nil"/>
          <w:right w:val="nil"/>
          <w:between w:val="nil"/>
        </w:pBdr>
        <w:spacing w:after="0" w:line="240" w:lineRule="auto"/>
        <w:rPr>
          <w:color w:val="000000"/>
          <w:u w:val="single"/>
        </w:rPr>
      </w:pPr>
      <w:r>
        <w:rPr>
          <w:color w:val="000000"/>
          <w:u w:val="single"/>
        </w:rPr>
        <w:t>Long answer questions 2 with 1 OR question (2 x10)</w:t>
      </w:r>
      <w:r>
        <w:rPr>
          <w:color w:val="000000"/>
          <w:u w:val="single"/>
        </w:rPr>
        <w:tab/>
        <w:t xml:space="preserve">20 </w:t>
      </w:r>
      <w:r>
        <w:rPr>
          <w:color w:val="000000"/>
        </w:rPr>
        <w:t>marks</w:t>
      </w:r>
    </w:p>
    <w:p w:rsidR="002A4079" w:rsidRDefault="002A4079" w:rsidP="002A4079">
      <w:pPr>
        <w:pBdr>
          <w:top w:val="nil"/>
          <w:left w:val="nil"/>
          <w:bottom w:val="nil"/>
          <w:right w:val="nil"/>
          <w:between w:val="nil"/>
        </w:pBdr>
        <w:ind w:left="720"/>
        <w:rPr>
          <w:b/>
          <w:color w:val="000000"/>
        </w:rPr>
      </w:pPr>
      <w:r>
        <w:rPr>
          <w:b/>
          <w:color w:val="000000"/>
        </w:rPr>
        <w:t>Total</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60 marks</w:t>
      </w:r>
    </w:p>
    <w:p w:rsidR="002A4079" w:rsidRDefault="002A4079" w:rsidP="00C247BE">
      <w:pPr>
        <w:pStyle w:val="Heading1"/>
        <w:numPr>
          <w:ilvl w:val="0"/>
          <w:numId w:val="45"/>
        </w:numPr>
        <w:spacing w:before="120" w:after="120" w:line="240" w:lineRule="auto"/>
        <w:ind w:left="360"/>
        <w:jc w:val="both"/>
        <w:rPr>
          <w:szCs w:val="24"/>
        </w:rPr>
      </w:pPr>
      <w:r>
        <w:rPr>
          <w:szCs w:val="24"/>
        </w:rPr>
        <w:t>R</w:t>
      </w:r>
      <w:r w:rsidRPr="00C601B7">
        <w:rPr>
          <w:szCs w:val="24"/>
        </w:rPr>
        <w:t xml:space="preserve">ecommended </w:t>
      </w:r>
      <w:r>
        <w:rPr>
          <w:szCs w:val="24"/>
        </w:rPr>
        <w:t xml:space="preserve">and References </w:t>
      </w:r>
    </w:p>
    <w:p w:rsidR="002A4079" w:rsidRPr="00C601B7" w:rsidRDefault="002A4079" w:rsidP="00C247BE">
      <w:pPr>
        <w:pStyle w:val="Heading1"/>
        <w:numPr>
          <w:ilvl w:val="1"/>
          <w:numId w:val="45"/>
        </w:numPr>
        <w:spacing w:before="120" w:after="120" w:line="240" w:lineRule="auto"/>
        <w:jc w:val="both"/>
        <w:rPr>
          <w:szCs w:val="24"/>
        </w:rPr>
      </w:pPr>
      <w:r>
        <w:rPr>
          <w:szCs w:val="24"/>
        </w:rPr>
        <w:t xml:space="preserve">Recommended </w:t>
      </w:r>
      <w:r w:rsidRPr="00C601B7">
        <w:rPr>
          <w:szCs w:val="24"/>
        </w:rPr>
        <w:t>Books</w:t>
      </w:r>
    </w:p>
    <w:p w:rsidR="002A4079" w:rsidRDefault="002A4079" w:rsidP="002A4079">
      <w:pPr>
        <w:ind w:left="720" w:hanging="720"/>
      </w:pPr>
      <w:r>
        <w:t xml:space="preserve">Gupta, P. P., </w:t>
      </w:r>
      <w:proofErr w:type="spellStart"/>
      <w:r>
        <w:t>Mallik</w:t>
      </w:r>
      <w:proofErr w:type="spellEnd"/>
      <w:r>
        <w:t xml:space="preserve">, G. S &amp; </w:t>
      </w:r>
      <w:proofErr w:type="spellStart"/>
      <w:r>
        <w:t>Pundir</w:t>
      </w:r>
      <w:proofErr w:type="spellEnd"/>
      <w:r>
        <w:t xml:space="preserve">, S. K., (2011). </w:t>
      </w:r>
      <w:proofErr w:type="gramStart"/>
      <w:r>
        <w:rPr>
          <w:i/>
        </w:rPr>
        <w:t>Differential geometry</w:t>
      </w:r>
      <w:r>
        <w:t>.</w:t>
      </w:r>
      <w:proofErr w:type="gramEnd"/>
      <w:r>
        <w:t xml:space="preserve"> Meerut: Meerut </w:t>
      </w:r>
      <w:proofErr w:type="spellStart"/>
      <w:r>
        <w:t>Pragati</w:t>
      </w:r>
      <w:proofErr w:type="spellEnd"/>
      <w:r>
        <w:t xml:space="preserve"> </w:t>
      </w:r>
      <w:proofErr w:type="spellStart"/>
      <w:r>
        <w:t>Prakashan</w:t>
      </w:r>
      <w:proofErr w:type="spellEnd"/>
      <w:r>
        <w:t>. (Units I -V)</w:t>
      </w:r>
    </w:p>
    <w:p w:rsidR="002A4079" w:rsidRDefault="002A4079" w:rsidP="002A4079">
      <w:pPr>
        <w:ind w:left="720" w:hanging="720"/>
      </w:pPr>
      <w:proofErr w:type="spellStart"/>
      <w:r>
        <w:t>Koirala</w:t>
      </w:r>
      <w:proofErr w:type="spellEnd"/>
      <w:r>
        <w:t xml:space="preserve"> S. </w:t>
      </w:r>
      <w:proofErr w:type="gramStart"/>
      <w:r>
        <w:t>P,</w:t>
      </w:r>
      <w:proofErr w:type="gramEnd"/>
      <w:r>
        <w:t xml:space="preserve"> &amp; </w:t>
      </w:r>
      <w:proofErr w:type="spellStart"/>
      <w:r>
        <w:t>Dhakal</w:t>
      </w:r>
      <w:proofErr w:type="spellEnd"/>
      <w:r>
        <w:t xml:space="preserve"> B. P. (2068). </w:t>
      </w:r>
      <w:proofErr w:type="gramStart"/>
      <w:r>
        <w:rPr>
          <w:i/>
        </w:rPr>
        <w:t>Differential geometry</w:t>
      </w:r>
      <w:r>
        <w:t>.</w:t>
      </w:r>
      <w:proofErr w:type="gramEnd"/>
      <w:r>
        <w:t xml:space="preserve"> </w:t>
      </w:r>
      <w:proofErr w:type="gramStart"/>
      <w:r>
        <w:t xml:space="preserve">Sunlight Publication, </w:t>
      </w:r>
      <w:proofErr w:type="spellStart"/>
      <w:r>
        <w:t>Kirtipur</w:t>
      </w:r>
      <w:proofErr w:type="spellEnd"/>
      <w:r>
        <w:t>, Nepal.</w:t>
      </w:r>
      <w:proofErr w:type="gramEnd"/>
      <w:r>
        <w:t xml:space="preserve">  (Units I -V)</w:t>
      </w:r>
    </w:p>
    <w:p w:rsidR="002A4079" w:rsidRPr="00C601B7" w:rsidRDefault="002A4079" w:rsidP="00C247BE">
      <w:pPr>
        <w:pStyle w:val="Heading1"/>
        <w:numPr>
          <w:ilvl w:val="1"/>
          <w:numId w:val="45"/>
        </w:numPr>
        <w:spacing w:before="120" w:after="120" w:line="240" w:lineRule="auto"/>
        <w:jc w:val="both"/>
        <w:rPr>
          <w:szCs w:val="24"/>
        </w:rPr>
      </w:pPr>
      <w:r>
        <w:rPr>
          <w:szCs w:val="24"/>
        </w:rPr>
        <w:t xml:space="preserve">Reference </w:t>
      </w:r>
      <w:r w:rsidRPr="00C601B7">
        <w:rPr>
          <w:szCs w:val="24"/>
        </w:rPr>
        <w:t>Books</w:t>
      </w:r>
    </w:p>
    <w:p w:rsidR="002A4079" w:rsidRDefault="002A4079" w:rsidP="002A4079">
      <w:pPr>
        <w:ind w:left="720" w:hanging="720"/>
      </w:pPr>
      <w:proofErr w:type="spellStart"/>
      <w:proofErr w:type="gramStart"/>
      <w:r>
        <w:t>Carmo</w:t>
      </w:r>
      <w:proofErr w:type="spellEnd"/>
      <w:r>
        <w:t xml:space="preserve">, M. P. (1976) </w:t>
      </w:r>
      <w:r>
        <w:rPr>
          <w:i/>
        </w:rPr>
        <w:t>Differential geometry of curves and surfaces</w:t>
      </w:r>
      <w:r>
        <w:t>.</w:t>
      </w:r>
      <w:proofErr w:type="gramEnd"/>
      <w:r>
        <w:t xml:space="preserve"> Englewood Cliffs, NJ:  Prentice-Hall (Units I &amp; II)</w:t>
      </w:r>
    </w:p>
    <w:p w:rsidR="002A4079" w:rsidRDefault="002A4079" w:rsidP="002A4079">
      <w:pPr>
        <w:ind w:left="720" w:hanging="720"/>
      </w:pPr>
      <w:proofErr w:type="spellStart"/>
      <w:r>
        <w:t>Lal</w:t>
      </w:r>
      <w:proofErr w:type="spellEnd"/>
      <w:r>
        <w:t xml:space="preserve">, B., (1969). </w:t>
      </w:r>
      <w:proofErr w:type="gramStart"/>
      <w:r>
        <w:rPr>
          <w:i/>
        </w:rPr>
        <w:t>The three-dimensional differential geometry</w:t>
      </w:r>
      <w:r>
        <w:t>.</w:t>
      </w:r>
      <w:proofErr w:type="gramEnd"/>
      <w:r>
        <w:t xml:space="preserve"> Delhi: </w:t>
      </w:r>
      <w:proofErr w:type="spellStart"/>
      <w:r>
        <w:t>Atma</w:t>
      </w:r>
      <w:proofErr w:type="spellEnd"/>
      <w:r>
        <w:t xml:space="preserve"> Ram and Sons. . (Units I-II)</w:t>
      </w:r>
    </w:p>
    <w:p w:rsidR="002A4079" w:rsidRDefault="002A4079" w:rsidP="002A4079">
      <w:pPr>
        <w:ind w:left="720" w:hanging="720"/>
      </w:pPr>
      <w:proofErr w:type="spellStart"/>
      <w:r>
        <w:t>Lipschutz</w:t>
      </w:r>
      <w:proofErr w:type="spellEnd"/>
      <w:r>
        <w:t xml:space="preserve">, M. M., (2005). </w:t>
      </w:r>
      <w:r>
        <w:rPr>
          <w:i/>
        </w:rPr>
        <w:t xml:space="preserve">Theory and problems of differential geometry- </w:t>
      </w:r>
      <w:proofErr w:type="spellStart"/>
      <w:r>
        <w:rPr>
          <w:i/>
        </w:rPr>
        <w:t>Schaum’s</w:t>
      </w:r>
      <w:proofErr w:type="spellEnd"/>
      <w:r>
        <w:rPr>
          <w:i/>
        </w:rPr>
        <w:t xml:space="preserve"> outline series</w:t>
      </w:r>
      <w:r>
        <w:t xml:space="preserve">. Delhi: Tata McGraw-Hill Publishing Company Ltd. 6. </w:t>
      </w:r>
    </w:p>
    <w:p w:rsidR="002A4079" w:rsidRDefault="002A4079" w:rsidP="002A4079">
      <w:pPr>
        <w:ind w:left="720" w:hanging="720"/>
      </w:pPr>
      <w:r>
        <w:t xml:space="preserve">Wilmore, T. J., (2006). </w:t>
      </w:r>
      <w:proofErr w:type="gramStart"/>
      <w:r>
        <w:rPr>
          <w:i/>
        </w:rPr>
        <w:t>An introduction to differential geometry</w:t>
      </w:r>
      <w:r>
        <w:t>.</w:t>
      </w:r>
      <w:proofErr w:type="gramEnd"/>
      <w:r>
        <w:t xml:space="preserve"> Delhi: Oxford University Press</w:t>
      </w:r>
      <w:proofErr w:type="gramStart"/>
      <w:r>
        <w:t>..</w:t>
      </w:r>
      <w:proofErr w:type="gramEnd"/>
      <w:r>
        <w:t xml:space="preserve">  (Units I -V)</w:t>
      </w:r>
    </w:p>
    <w:p w:rsidR="002A4079" w:rsidRDefault="002A4079" w:rsidP="002A4079"/>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pBdr>
          <w:top w:val="single" w:sz="4" w:space="1" w:color="auto"/>
          <w:bottom w:val="single" w:sz="4" w:space="1" w:color="auto"/>
        </w:pBdr>
        <w:rPr>
          <w:b/>
        </w:rPr>
      </w:pPr>
      <w:r w:rsidRPr="000E50BA">
        <w:rPr>
          <w:b/>
        </w:rPr>
        <w:lastRenderedPageBreak/>
        <w:t>Course title:</w:t>
      </w:r>
      <w:r>
        <w:t xml:space="preserve"> </w:t>
      </w:r>
      <w:r w:rsidRPr="000E50BA">
        <w:t>Measure Theory and Topology</w:t>
      </w:r>
    </w:p>
    <w:p w:rsidR="002A4079" w:rsidRPr="000407D9" w:rsidRDefault="002A4079" w:rsidP="002A4079">
      <w:pPr>
        <w:pBdr>
          <w:top w:val="single" w:sz="4" w:space="1" w:color="auto"/>
          <w:bottom w:val="single" w:sz="4" w:space="1" w:color="auto"/>
        </w:pBdr>
        <w:rPr>
          <w:b/>
        </w:rPr>
      </w:pPr>
      <w:r w:rsidRPr="000E50BA">
        <w:rPr>
          <w:b/>
        </w:rPr>
        <w:t>Nature of course:</w:t>
      </w:r>
      <w:r>
        <w:t xml:space="preserve"> </w:t>
      </w:r>
      <w:r w:rsidRPr="000E50BA">
        <w:t>Theoretical</w:t>
      </w:r>
    </w:p>
    <w:p w:rsidR="002A4079" w:rsidRPr="007C5984" w:rsidRDefault="002A4079" w:rsidP="002A4079">
      <w:pPr>
        <w:pBdr>
          <w:top w:val="single" w:sz="4" w:space="1" w:color="auto"/>
          <w:bottom w:val="single" w:sz="4" w:space="1" w:color="auto"/>
        </w:pBdr>
        <w:rPr>
          <w:b/>
        </w:rPr>
      </w:pPr>
      <w:r w:rsidRPr="000E50BA">
        <w:rPr>
          <w:b/>
        </w:rPr>
        <w:t>Course number:</w:t>
      </w:r>
      <w:r>
        <w:t xml:space="preserve"> </w:t>
      </w:r>
      <w:r w:rsidRPr="000E50BA">
        <w:t xml:space="preserve">Math. Ed. 538                                              </w:t>
      </w:r>
    </w:p>
    <w:p w:rsidR="002A4079" w:rsidRDefault="002A4079" w:rsidP="002A4079">
      <w:pPr>
        <w:pBdr>
          <w:top w:val="single" w:sz="4" w:space="1" w:color="auto"/>
          <w:bottom w:val="single" w:sz="4" w:space="1" w:color="auto"/>
        </w:pBdr>
        <w:rPr>
          <w:b/>
        </w:rPr>
      </w:pPr>
      <w:r w:rsidRPr="000E50BA">
        <w:rPr>
          <w:b/>
        </w:rPr>
        <w:t>Level:</w:t>
      </w:r>
      <w:r>
        <w:t xml:space="preserve"> </w:t>
      </w:r>
      <w:r w:rsidRPr="000E50BA">
        <w:t>M. Ed.</w:t>
      </w:r>
      <w:r>
        <w:rPr>
          <w:b/>
        </w:rPr>
        <w:t xml:space="preserve">                                                                  </w:t>
      </w:r>
      <w:r w:rsidRPr="000E50BA">
        <w:rPr>
          <w:b/>
        </w:rPr>
        <w:t>Credit hours:</w:t>
      </w:r>
      <w:r>
        <w:t xml:space="preserve"> </w:t>
      </w:r>
      <w:r w:rsidRPr="000E50BA">
        <w:t>3</w:t>
      </w:r>
    </w:p>
    <w:p w:rsidR="002A4079" w:rsidRDefault="002A4079" w:rsidP="002A4079">
      <w:pPr>
        <w:pBdr>
          <w:top w:val="single" w:sz="4" w:space="1" w:color="auto"/>
          <w:bottom w:val="single" w:sz="4" w:space="1" w:color="auto"/>
        </w:pBdr>
      </w:pPr>
      <w:r w:rsidRPr="000E50BA">
        <w:rPr>
          <w:b/>
        </w:rPr>
        <w:t>Semester:</w:t>
      </w:r>
      <w:r>
        <w:t xml:space="preserve"> </w:t>
      </w:r>
      <w:r w:rsidRPr="000E50BA">
        <w:t xml:space="preserve">Third   </w:t>
      </w:r>
      <w:r>
        <w:rPr>
          <w:b/>
        </w:rPr>
        <w:t xml:space="preserve">                                                           </w:t>
      </w:r>
      <w:proofErr w:type="gramStart"/>
      <w:r w:rsidRPr="000E50BA">
        <w:rPr>
          <w:b/>
        </w:rPr>
        <w:t>Teaching</w:t>
      </w:r>
      <w:proofErr w:type="gramEnd"/>
      <w:r w:rsidRPr="000E50BA">
        <w:rPr>
          <w:b/>
        </w:rPr>
        <w:t xml:space="preserve"> hours:</w:t>
      </w:r>
      <w:r>
        <w:rPr>
          <w:b/>
        </w:rPr>
        <w:t xml:space="preserve"> </w:t>
      </w:r>
      <w:r w:rsidRPr="000E50BA">
        <w:t>48</w:t>
      </w:r>
    </w:p>
    <w:p w:rsidR="002A4079" w:rsidRDefault="002A4079" w:rsidP="00C247BE">
      <w:pPr>
        <w:pStyle w:val="ListParagraph"/>
        <w:numPr>
          <w:ilvl w:val="0"/>
          <w:numId w:val="46"/>
        </w:numPr>
        <w:spacing w:after="0" w:line="240" w:lineRule="auto"/>
        <w:rPr>
          <w:b/>
        </w:rPr>
      </w:pPr>
      <w:r w:rsidRPr="0017138B">
        <w:rPr>
          <w:b/>
        </w:rPr>
        <w:t>Course Description</w:t>
      </w:r>
    </w:p>
    <w:p w:rsidR="002A4079" w:rsidRDefault="002A4079" w:rsidP="002A4079">
      <w:pPr>
        <w:pStyle w:val="ListParagraph"/>
        <w:ind w:left="765"/>
      </w:pPr>
      <w:r>
        <w:tab/>
        <w:t xml:space="preserve">This course is designed to provide students with the sound knowledge of measure theory and topology. The topics on measure theory deal with the theory of measure and integration in a simple setting of Euclidean and abstract space. The theory first uses the familiar facts from calculus. Later on, a more general treatment based on abstract notions characterized by axioms with less geometric content is given. As a preliminary step, students study outer measure and </w:t>
      </w:r>
      <w:proofErr w:type="spellStart"/>
      <w:r>
        <w:t>Lebesgue</w:t>
      </w:r>
      <w:proofErr w:type="spellEnd"/>
      <w:r>
        <w:t xml:space="preserve"> measure of a set, measurable functions, </w:t>
      </w:r>
      <w:proofErr w:type="spellStart"/>
      <w:r>
        <w:t>Lebesgue</w:t>
      </w:r>
      <w:proofErr w:type="spellEnd"/>
      <w:r>
        <w:t xml:space="preserve"> integral, </w:t>
      </w:r>
      <w:r w:rsidRPr="00155754">
        <w:rPr>
          <w:position w:val="-4"/>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740159386" r:id="rId9"/>
        </w:object>
      </w:r>
      <w:r>
        <w:t xml:space="preserve"> classes and integration in Euclidean and abstract spaces. The topics in topology deal with the definition of metric spaces as topological spaces, generalized topological spaces and their properties.</w:t>
      </w:r>
    </w:p>
    <w:p w:rsidR="002A4079" w:rsidRDefault="002A4079" w:rsidP="002A4079">
      <w:pPr>
        <w:pStyle w:val="ListParagraph"/>
        <w:ind w:left="765"/>
        <w:rPr>
          <w:b/>
        </w:rPr>
      </w:pPr>
    </w:p>
    <w:p w:rsidR="002A4079" w:rsidRDefault="002A4079" w:rsidP="00C247BE">
      <w:pPr>
        <w:pStyle w:val="ListParagraph"/>
        <w:numPr>
          <w:ilvl w:val="0"/>
          <w:numId w:val="46"/>
        </w:numPr>
        <w:spacing w:after="0" w:line="240" w:lineRule="auto"/>
        <w:rPr>
          <w:b/>
        </w:rPr>
      </w:pPr>
      <w:r w:rsidRPr="0017138B">
        <w:rPr>
          <w:b/>
        </w:rPr>
        <w:t>General objectives</w:t>
      </w:r>
    </w:p>
    <w:p w:rsidR="002A4079" w:rsidRDefault="002A4079" w:rsidP="002A4079">
      <w:pPr>
        <w:pStyle w:val="ListParagraph"/>
        <w:ind w:left="765"/>
      </w:pPr>
      <w:r>
        <w:t xml:space="preserve">Upon completion of this course, students will be able to </w:t>
      </w:r>
    </w:p>
    <w:p w:rsidR="002A4079" w:rsidRDefault="002A4079" w:rsidP="00C247BE">
      <w:pPr>
        <w:pStyle w:val="ListParagraph"/>
        <w:numPr>
          <w:ilvl w:val="0"/>
          <w:numId w:val="47"/>
        </w:numPr>
        <w:spacing w:after="0" w:line="240" w:lineRule="auto"/>
      </w:pPr>
      <w:r>
        <w:t xml:space="preserve">grasp the basic concept of the Euclidean space </w:t>
      </w:r>
      <w:r w:rsidRPr="006D2352">
        <w:rPr>
          <w:position w:val="-4"/>
        </w:rPr>
        <w:object w:dxaOrig="340" w:dyaOrig="300">
          <v:shape id="_x0000_i1026" type="#_x0000_t75" style="width:17.25pt;height:15pt" o:ole="">
            <v:imagedata r:id="rId10" o:title=""/>
          </v:shape>
          <o:OLEObject Type="Embed" ProgID="Equation.3" ShapeID="_x0000_i1026" DrawAspect="Content" ObjectID="_1740159387" r:id="rId11"/>
        </w:object>
      </w:r>
    </w:p>
    <w:p w:rsidR="002A4079" w:rsidRDefault="002A4079" w:rsidP="00C247BE">
      <w:pPr>
        <w:pStyle w:val="ListParagraph"/>
        <w:numPr>
          <w:ilvl w:val="0"/>
          <w:numId w:val="47"/>
        </w:numPr>
        <w:spacing w:after="0" w:line="240" w:lineRule="auto"/>
      </w:pPr>
      <w:r>
        <w:t xml:space="preserve">realize the knowledge of outer measure, </w:t>
      </w:r>
      <w:proofErr w:type="spellStart"/>
      <w:r>
        <w:t>Lebesgue</w:t>
      </w:r>
      <w:proofErr w:type="spellEnd"/>
      <w:r>
        <w:t xml:space="preserve"> </w:t>
      </w:r>
      <w:proofErr w:type="spellStart"/>
      <w:r>
        <w:t>measue</w:t>
      </w:r>
      <w:proofErr w:type="spellEnd"/>
      <w:r>
        <w:t xml:space="preserve"> and measurable functions with their properties</w:t>
      </w:r>
    </w:p>
    <w:p w:rsidR="002A4079" w:rsidRDefault="002A4079" w:rsidP="00C247BE">
      <w:pPr>
        <w:pStyle w:val="ListParagraph"/>
        <w:numPr>
          <w:ilvl w:val="0"/>
          <w:numId w:val="47"/>
        </w:numPr>
        <w:spacing w:after="0" w:line="240" w:lineRule="auto"/>
      </w:pPr>
      <w:r>
        <w:t xml:space="preserve">develop the understanding of </w:t>
      </w:r>
      <w:proofErr w:type="spellStart"/>
      <w:r>
        <w:t>Lebesgue</w:t>
      </w:r>
      <w:proofErr w:type="spellEnd"/>
      <w:r>
        <w:t xml:space="preserve"> integrals</w:t>
      </w:r>
    </w:p>
    <w:p w:rsidR="002A4079" w:rsidRDefault="002A4079" w:rsidP="00C247BE">
      <w:pPr>
        <w:pStyle w:val="ListParagraph"/>
        <w:numPr>
          <w:ilvl w:val="0"/>
          <w:numId w:val="47"/>
        </w:numPr>
        <w:spacing w:after="0" w:line="240" w:lineRule="auto"/>
      </w:pPr>
      <w:r>
        <w:t xml:space="preserve">deal with the properties of </w:t>
      </w:r>
      <w:r w:rsidRPr="00155754">
        <w:rPr>
          <w:position w:val="-4"/>
        </w:rPr>
        <w:object w:dxaOrig="300" w:dyaOrig="300">
          <v:shape id="_x0000_i1027" type="#_x0000_t75" style="width:15pt;height:15pt" o:ole="">
            <v:imagedata r:id="rId8" o:title=""/>
          </v:shape>
          <o:OLEObject Type="Embed" ProgID="Equation.3" ShapeID="_x0000_i1027" DrawAspect="Content" ObjectID="_1740159388" r:id="rId12"/>
        </w:object>
      </w:r>
      <w:r>
        <w:t>space</w:t>
      </w:r>
    </w:p>
    <w:p w:rsidR="002A4079" w:rsidRDefault="002A4079" w:rsidP="00C247BE">
      <w:pPr>
        <w:pStyle w:val="ListParagraph"/>
        <w:numPr>
          <w:ilvl w:val="0"/>
          <w:numId w:val="47"/>
        </w:numPr>
        <w:spacing w:after="0" w:line="240" w:lineRule="auto"/>
      </w:pPr>
      <w:r>
        <w:t xml:space="preserve">comprehend the abstract treatments of </w:t>
      </w:r>
      <w:proofErr w:type="spellStart"/>
      <w:r>
        <w:t>Lebesgue</w:t>
      </w:r>
      <w:proofErr w:type="spellEnd"/>
      <w:r>
        <w:t xml:space="preserve"> measure and integration</w:t>
      </w:r>
    </w:p>
    <w:p w:rsidR="002A4079" w:rsidRDefault="002A4079" w:rsidP="00C247BE">
      <w:pPr>
        <w:pStyle w:val="ListParagraph"/>
        <w:numPr>
          <w:ilvl w:val="0"/>
          <w:numId w:val="47"/>
        </w:numPr>
        <w:spacing w:after="0" w:line="240" w:lineRule="auto"/>
      </w:pPr>
      <w:r>
        <w:t>grasp the basic concept of metric space and topological space</w:t>
      </w:r>
    </w:p>
    <w:p w:rsidR="002A4079" w:rsidRDefault="002A4079" w:rsidP="00C247BE">
      <w:pPr>
        <w:pStyle w:val="ListParagraph"/>
        <w:numPr>
          <w:ilvl w:val="0"/>
          <w:numId w:val="47"/>
        </w:numPr>
        <w:spacing w:after="0" w:line="240" w:lineRule="auto"/>
      </w:pPr>
      <w:r>
        <w:t>extend the metric space to more general concept of topological space</w:t>
      </w:r>
    </w:p>
    <w:p w:rsidR="002A4079" w:rsidRDefault="002A4079" w:rsidP="00C247BE">
      <w:pPr>
        <w:pStyle w:val="ListParagraph"/>
        <w:numPr>
          <w:ilvl w:val="0"/>
          <w:numId w:val="47"/>
        </w:numPr>
        <w:spacing w:after="0" w:line="240" w:lineRule="auto"/>
      </w:pPr>
      <w:r>
        <w:t>deal with the properties of a distance function and explore the useful aspects of metrics</w:t>
      </w:r>
    </w:p>
    <w:p w:rsidR="002A4079" w:rsidRDefault="002A4079" w:rsidP="00C247BE">
      <w:pPr>
        <w:pStyle w:val="ListParagraph"/>
        <w:numPr>
          <w:ilvl w:val="0"/>
          <w:numId w:val="47"/>
        </w:numPr>
        <w:spacing w:after="0" w:line="240" w:lineRule="auto"/>
      </w:pPr>
      <w:r>
        <w:t>deal with the properties of connectedness and compactness in topological spaces</w:t>
      </w:r>
    </w:p>
    <w:p w:rsidR="002A4079" w:rsidRPr="00C653C2" w:rsidRDefault="002A4079" w:rsidP="002A4079">
      <w:pPr>
        <w:pStyle w:val="ListParagraph"/>
        <w:ind w:left="1485"/>
      </w:pPr>
    </w:p>
    <w:p w:rsidR="002A4079" w:rsidRPr="002A4079" w:rsidRDefault="002A4079" w:rsidP="00C247BE">
      <w:pPr>
        <w:pStyle w:val="ListParagraph"/>
        <w:numPr>
          <w:ilvl w:val="0"/>
          <w:numId w:val="46"/>
        </w:numPr>
        <w:spacing w:after="0" w:line="240" w:lineRule="auto"/>
        <w:rPr>
          <w:b/>
        </w:rPr>
      </w:pPr>
      <w:r w:rsidRPr="00C653C2">
        <w:rPr>
          <w:b/>
        </w:rPr>
        <w:t>Specific Objectives and Contents</w:t>
      </w:r>
    </w:p>
    <w:tbl>
      <w:tblPr>
        <w:tblW w:w="87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4230"/>
        <w:gridCol w:w="3510"/>
      </w:tblGrid>
      <w:tr w:rsidR="002A4079" w:rsidRPr="0055410A" w:rsidTr="00224A40">
        <w:trPr>
          <w:trHeight w:val="294"/>
        </w:trPr>
        <w:tc>
          <w:tcPr>
            <w:tcW w:w="990" w:type="dxa"/>
          </w:tcPr>
          <w:p w:rsidR="002A4079" w:rsidRDefault="002A4079" w:rsidP="00224A40">
            <w:pPr>
              <w:jc w:val="center"/>
              <w:rPr>
                <w:b/>
              </w:rPr>
            </w:pPr>
            <w:r>
              <w:rPr>
                <w:b/>
              </w:rPr>
              <w:t>Unit</w:t>
            </w:r>
          </w:p>
        </w:tc>
        <w:tc>
          <w:tcPr>
            <w:tcW w:w="4230" w:type="dxa"/>
          </w:tcPr>
          <w:p w:rsidR="002A4079" w:rsidRPr="0055410A" w:rsidRDefault="002A4079" w:rsidP="00224A40">
            <w:pPr>
              <w:jc w:val="center"/>
              <w:rPr>
                <w:b/>
              </w:rPr>
            </w:pPr>
            <w:r>
              <w:rPr>
                <w:b/>
              </w:rPr>
              <w:t>Specific O</w:t>
            </w:r>
            <w:r w:rsidRPr="0055410A">
              <w:rPr>
                <w:b/>
              </w:rPr>
              <w:t>bjectives</w:t>
            </w:r>
          </w:p>
        </w:tc>
        <w:tc>
          <w:tcPr>
            <w:tcW w:w="3510" w:type="dxa"/>
          </w:tcPr>
          <w:p w:rsidR="002A4079" w:rsidRPr="0055410A" w:rsidRDefault="002A4079" w:rsidP="00224A40">
            <w:pPr>
              <w:rPr>
                <w:b/>
              </w:rPr>
            </w:pPr>
            <w:r w:rsidRPr="0055410A">
              <w:rPr>
                <w:b/>
              </w:rPr>
              <w:t>Contents</w:t>
            </w:r>
            <w:r>
              <w:rPr>
                <w:b/>
              </w:rPr>
              <w:t xml:space="preserve">                  Periods</w:t>
            </w:r>
          </w:p>
        </w:tc>
      </w:tr>
      <w:tr w:rsidR="002A4079" w:rsidRPr="0055410A" w:rsidTr="00224A40">
        <w:trPr>
          <w:trHeight w:val="2566"/>
        </w:trPr>
        <w:tc>
          <w:tcPr>
            <w:tcW w:w="990" w:type="dxa"/>
          </w:tcPr>
          <w:p w:rsidR="002A4079" w:rsidRDefault="002A4079" w:rsidP="00224A40">
            <w:pPr>
              <w:ind w:left="360"/>
              <w:jc w:val="center"/>
            </w:pPr>
          </w:p>
          <w:p w:rsidR="002A4079" w:rsidRDefault="002A4079" w:rsidP="00224A40">
            <w:pPr>
              <w:ind w:left="360"/>
              <w:jc w:val="center"/>
            </w:pPr>
          </w:p>
          <w:p w:rsidR="002A4079" w:rsidRPr="00BF5AF2" w:rsidRDefault="002A4079" w:rsidP="00224A40">
            <w:pPr>
              <w:ind w:left="360"/>
              <w:jc w:val="center"/>
              <w:rPr>
                <w:b/>
              </w:rPr>
            </w:pPr>
            <w:r w:rsidRPr="00BF5AF2">
              <w:rPr>
                <w:b/>
              </w:rPr>
              <w:t>I</w:t>
            </w:r>
          </w:p>
        </w:tc>
        <w:tc>
          <w:tcPr>
            <w:tcW w:w="4230" w:type="dxa"/>
          </w:tcPr>
          <w:p w:rsidR="002A4079" w:rsidRDefault="002A4079" w:rsidP="00C247BE">
            <w:pPr>
              <w:numPr>
                <w:ilvl w:val="0"/>
                <w:numId w:val="48"/>
              </w:numPr>
              <w:spacing w:after="0" w:line="240" w:lineRule="auto"/>
            </w:pPr>
            <w:r>
              <w:t>To understand</w:t>
            </w:r>
            <w:r w:rsidRPr="000433D0">
              <w:t xml:space="preserve"> </w:t>
            </w:r>
            <w:r>
              <w:t>the points and sets in</w:t>
            </w:r>
            <w:r w:rsidRPr="0055410A">
              <w:rPr>
                <w:position w:val="-4"/>
                <w:sz w:val="24"/>
                <w:szCs w:val="24"/>
              </w:rPr>
              <w:object w:dxaOrig="340" w:dyaOrig="300">
                <v:shape id="_x0000_i1028" type="#_x0000_t75" style="width:17.25pt;height:15pt" o:ole="">
                  <v:imagedata r:id="rId13" o:title=""/>
                </v:shape>
                <o:OLEObject Type="Embed" ProgID="Equation.3" ShapeID="_x0000_i1028" DrawAspect="Content" ObjectID="_1740159389" r:id="rId14"/>
              </w:object>
            </w:r>
            <w:r>
              <w:t xml:space="preserve">, </w:t>
            </w:r>
            <m:oMath>
              <m:r>
                <w:rPr>
                  <w:rFonts w:ascii="Cambria Math" w:hAnsi="Cambria Math"/>
                </w:rPr>
                <m:t>n</m:t>
              </m:r>
            </m:oMath>
            <w:r>
              <w:rPr>
                <w:rFonts w:eastAsiaTheme="minorEastAsia"/>
              </w:rPr>
              <w:t xml:space="preserve"> - dimensional interval and its volume</w:t>
            </w:r>
          </w:p>
          <w:p w:rsidR="002A4079" w:rsidRDefault="002A4079" w:rsidP="00C247BE">
            <w:pPr>
              <w:numPr>
                <w:ilvl w:val="0"/>
                <w:numId w:val="48"/>
              </w:numPr>
              <w:spacing w:after="0" w:line="240" w:lineRule="auto"/>
            </w:pPr>
            <w:r>
              <w:t>To realize the meaning of outer measure</w:t>
            </w:r>
          </w:p>
          <w:p w:rsidR="002A4079" w:rsidRPr="002A293D" w:rsidRDefault="002A4079" w:rsidP="00C247BE">
            <w:pPr>
              <w:numPr>
                <w:ilvl w:val="0"/>
                <w:numId w:val="48"/>
              </w:numPr>
              <w:spacing w:after="0" w:line="240" w:lineRule="auto"/>
            </w:pPr>
            <w:r>
              <w:rPr>
                <w:rFonts w:eastAsiaTheme="minorEastAsia"/>
              </w:rPr>
              <w:t xml:space="preserve">To </w:t>
            </w:r>
            <w:r w:rsidRPr="002A293D">
              <w:rPr>
                <w:rFonts w:eastAsiaTheme="minorEastAsia"/>
              </w:rPr>
              <w:t xml:space="preserve">understand the properties of outer measure: nonnegative extended real valued, </w:t>
            </w:r>
            <w:proofErr w:type="spellStart"/>
            <w:r w:rsidRPr="002A293D">
              <w:rPr>
                <w:rFonts w:eastAsiaTheme="minorEastAsia"/>
              </w:rPr>
              <w:t>monotonicity</w:t>
            </w:r>
            <w:proofErr w:type="spellEnd"/>
            <w:r w:rsidRPr="002A293D">
              <w:rPr>
                <w:rFonts w:eastAsiaTheme="minorEastAsia"/>
              </w:rPr>
              <w:t xml:space="preserve"> and countable </w:t>
            </w:r>
            <w:proofErr w:type="spellStart"/>
            <w:r w:rsidRPr="002A293D">
              <w:rPr>
                <w:rFonts w:eastAsiaTheme="minorEastAsia"/>
              </w:rPr>
              <w:t>subadditivity</w:t>
            </w:r>
            <w:proofErr w:type="spellEnd"/>
          </w:p>
          <w:p w:rsidR="002A4079" w:rsidRDefault="002A4079" w:rsidP="00C247BE">
            <w:pPr>
              <w:numPr>
                <w:ilvl w:val="0"/>
                <w:numId w:val="48"/>
              </w:numPr>
              <w:spacing w:after="0" w:line="240" w:lineRule="auto"/>
            </w:pPr>
            <w:r>
              <w:t>To understand measurable sets and their properties</w:t>
            </w:r>
          </w:p>
          <w:p w:rsidR="002A4079" w:rsidRDefault="002A4079" w:rsidP="00C247BE">
            <w:pPr>
              <w:numPr>
                <w:ilvl w:val="0"/>
                <w:numId w:val="48"/>
              </w:numPr>
              <w:spacing w:after="0" w:line="240" w:lineRule="auto"/>
            </w:pPr>
            <w:r>
              <w:lastRenderedPageBreak/>
              <w:t>form a set called Cantor set: an uncountable set with zero outer measure</w:t>
            </w:r>
          </w:p>
          <w:p w:rsidR="002A4079" w:rsidRDefault="002A4079" w:rsidP="00C247BE">
            <w:pPr>
              <w:numPr>
                <w:ilvl w:val="0"/>
                <w:numId w:val="48"/>
              </w:numPr>
              <w:spacing w:after="0" w:line="240" w:lineRule="auto"/>
            </w:pPr>
            <w:r>
              <w:t xml:space="preserve">To define measurability of a set </w:t>
            </w:r>
            <m:oMath>
              <m:r>
                <w:rPr>
                  <w:rFonts w:ascii="Cambria Math" w:hAnsi="Cambria Math"/>
                </w:rPr>
                <m:t>E</m:t>
              </m:r>
            </m:oMath>
            <w:r w:rsidRPr="00204B15">
              <w:rPr>
                <w:rFonts w:eastAsiaTheme="minorEastAsia"/>
              </w:rPr>
              <w:t xml:space="preserve"> </w:t>
            </w:r>
            <w:r w:rsidRPr="00204B15">
              <w:t xml:space="preserve">in </w:t>
            </w:r>
            <w:r w:rsidRPr="00204B15">
              <w:rPr>
                <w:position w:val="-4"/>
                <w:sz w:val="24"/>
                <w:szCs w:val="24"/>
              </w:rPr>
              <w:object w:dxaOrig="340" w:dyaOrig="300">
                <v:shape id="_x0000_i1029" type="#_x0000_t75" style="width:17.25pt;height:15pt" o:ole="">
                  <v:imagedata r:id="rId10" o:title=""/>
                </v:shape>
                <o:OLEObject Type="Embed" ProgID="Equation.3" ShapeID="_x0000_i1029" DrawAspect="Content" ObjectID="_1740159390" r:id="rId15"/>
              </w:object>
            </w:r>
            <w:r>
              <w:t xml:space="preserve"> and introduce the </w:t>
            </w:r>
            <w:proofErr w:type="spellStart"/>
            <w:r>
              <w:t>Lebesgue</w:t>
            </w:r>
            <w:proofErr w:type="spellEnd"/>
            <w:r>
              <w:t xml:space="preserve"> measure for a measurable set</w:t>
            </w:r>
          </w:p>
          <w:p w:rsidR="002A4079" w:rsidRPr="002A293D" w:rsidRDefault="002A4079" w:rsidP="00C247BE">
            <w:pPr>
              <w:numPr>
                <w:ilvl w:val="0"/>
                <w:numId w:val="48"/>
              </w:numPr>
              <w:spacing w:after="0" w:line="240" w:lineRule="auto"/>
            </w:pPr>
            <w:r>
              <w:t xml:space="preserve">To define  </w:t>
            </w:r>
            <m:oMath>
              <m:r>
                <w:rPr>
                  <w:rFonts w:ascii="Cambria Math" w:hAnsi="Cambria Math"/>
                </w:rPr>
                <m:t>σ</m:t>
              </m:r>
            </m:oMath>
            <w:r>
              <w:rPr>
                <w:rFonts w:eastAsiaTheme="minorEastAsia"/>
              </w:rPr>
              <w:t xml:space="preserve"> - algebra, </w:t>
            </w:r>
            <w:proofErr w:type="spellStart"/>
            <w:r w:rsidRPr="00056975">
              <w:rPr>
                <w:rFonts w:eastAsiaTheme="minorEastAsia"/>
              </w:rPr>
              <w:t>Borel</w:t>
            </w:r>
            <w:proofErr w:type="spellEnd"/>
            <w:r w:rsidRPr="00056975">
              <w:rPr>
                <w:rFonts w:eastAsiaTheme="minorEastAsia"/>
              </w:rPr>
              <w:t xml:space="preserve"> </w:t>
            </w:r>
            <m:oMath>
              <m:r>
                <w:rPr>
                  <w:rFonts w:ascii="Cambria Math" w:hAnsi="Cambria Math"/>
                </w:rPr>
                <m:t>σ</m:t>
              </m:r>
            </m:oMath>
            <w:r w:rsidRPr="00056975">
              <w:rPr>
                <w:rFonts w:eastAsiaTheme="minorEastAsia"/>
              </w:rPr>
              <w:t xml:space="preserve"> - algebra and prove some related theorems</w:t>
            </w:r>
          </w:p>
          <w:p w:rsidR="002A4079" w:rsidRPr="002A4079" w:rsidRDefault="002A4079" w:rsidP="00C247BE">
            <w:pPr>
              <w:numPr>
                <w:ilvl w:val="0"/>
                <w:numId w:val="48"/>
              </w:numPr>
              <w:spacing w:after="0" w:line="240" w:lineRule="auto"/>
            </w:pPr>
            <w:r>
              <w:t xml:space="preserve">To prove the </w:t>
            </w:r>
            <w:proofErr w:type="spellStart"/>
            <w:r>
              <w:t>Caratheodory</w:t>
            </w:r>
            <w:proofErr w:type="spellEnd"/>
            <w:r>
              <w:t xml:space="preserve"> </w:t>
            </w:r>
            <w:proofErr w:type="spellStart"/>
            <w:r>
              <w:t>theorm</w:t>
            </w:r>
            <w:proofErr w:type="spellEnd"/>
          </w:p>
        </w:tc>
        <w:tc>
          <w:tcPr>
            <w:tcW w:w="3510" w:type="dxa"/>
          </w:tcPr>
          <w:p w:rsidR="002A4079" w:rsidRPr="00B322DE" w:rsidRDefault="002A4079" w:rsidP="00224A40">
            <w:pPr>
              <w:rPr>
                <w:b/>
              </w:rPr>
            </w:pPr>
            <w:r>
              <w:rPr>
                <w:b/>
              </w:rPr>
              <w:lastRenderedPageBreak/>
              <w:t xml:space="preserve">Unit I: </w:t>
            </w:r>
            <w:proofErr w:type="spellStart"/>
            <w:r>
              <w:rPr>
                <w:b/>
              </w:rPr>
              <w:t>Lebesgue</w:t>
            </w:r>
            <w:proofErr w:type="spellEnd"/>
            <w:r>
              <w:rPr>
                <w:b/>
              </w:rPr>
              <w:t xml:space="preserve"> measure and outer measure (7)</w:t>
            </w:r>
          </w:p>
          <w:p w:rsidR="002A4079" w:rsidRDefault="002A4079" w:rsidP="00C247BE">
            <w:pPr>
              <w:numPr>
                <w:ilvl w:val="1"/>
                <w:numId w:val="52"/>
              </w:numPr>
              <w:spacing w:after="0" w:line="240" w:lineRule="auto"/>
            </w:pPr>
            <w:r>
              <w:t xml:space="preserve">Points and sets in </w:t>
            </w:r>
            <w:r w:rsidRPr="0055410A">
              <w:rPr>
                <w:position w:val="-4"/>
                <w:sz w:val="24"/>
                <w:szCs w:val="24"/>
              </w:rPr>
              <w:object w:dxaOrig="340" w:dyaOrig="300">
                <v:shape id="_x0000_i1030" type="#_x0000_t75" style="width:17.25pt;height:15pt" o:ole="">
                  <v:imagedata r:id="rId16" o:title=""/>
                </v:shape>
                <o:OLEObject Type="Embed" ProgID="Equation.3" ShapeID="_x0000_i1030" DrawAspect="Content" ObjectID="_1740159391" r:id="rId17"/>
              </w:object>
            </w:r>
          </w:p>
          <w:p w:rsidR="002A4079" w:rsidRDefault="002A4079" w:rsidP="00C247BE">
            <w:pPr>
              <w:numPr>
                <w:ilvl w:val="1"/>
                <w:numId w:val="52"/>
              </w:numPr>
              <w:spacing w:after="0" w:line="240" w:lineRule="auto"/>
            </w:pPr>
            <w:r>
              <w:t xml:space="preserve">Outer measure of a set </w:t>
            </w:r>
            <w:r w:rsidRPr="0055410A">
              <w:rPr>
                <w:position w:val="-4"/>
                <w:sz w:val="24"/>
                <w:szCs w:val="24"/>
              </w:rPr>
              <w:object w:dxaOrig="240" w:dyaOrig="260">
                <v:shape id="_x0000_i1031" type="#_x0000_t75" style="width:12pt;height:12.75pt" o:ole="">
                  <v:imagedata r:id="rId18" o:title=""/>
                </v:shape>
                <o:OLEObject Type="Embed" ProgID="Equation.3" ShapeID="_x0000_i1031" DrawAspect="Content" ObjectID="_1740159392" r:id="rId19"/>
              </w:object>
            </w:r>
            <w:r>
              <w:t xml:space="preserve">in </w:t>
            </w:r>
            <w:r w:rsidRPr="0055410A">
              <w:rPr>
                <w:position w:val="-4"/>
                <w:sz w:val="24"/>
                <w:szCs w:val="24"/>
              </w:rPr>
              <w:object w:dxaOrig="340" w:dyaOrig="300">
                <v:shape id="_x0000_i1032" type="#_x0000_t75" style="width:17.25pt;height:15pt" o:ole="">
                  <v:imagedata r:id="rId16" o:title=""/>
                </v:shape>
                <o:OLEObject Type="Embed" ProgID="Equation.3" ShapeID="_x0000_i1032" DrawAspect="Content" ObjectID="_1740159393" r:id="rId20"/>
              </w:object>
            </w:r>
          </w:p>
          <w:p w:rsidR="002A4079" w:rsidRDefault="002A4079" w:rsidP="00C247BE">
            <w:pPr>
              <w:numPr>
                <w:ilvl w:val="1"/>
                <w:numId w:val="52"/>
              </w:numPr>
              <w:spacing w:after="0" w:line="240" w:lineRule="auto"/>
            </w:pPr>
            <w:r>
              <w:t>Cantor set</w:t>
            </w:r>
          </w:p>
          <w:p w:rsidR="002A4079" w:rsidRDefault="002A4079" w:rsidP="00C247BE">
            <w:pPr>
              <w:numPr>
                <w:ilvl w:val="1"/>
                <w:numId w:val="52"/>
              </w:numPr>
              <w:spacing w:after="0" w:line="240" w:lineRule="auto"/>
            </w:pPr>
            <w:proofErr w:type="spellStart"/>
            <w:r>
              <w:t>Lebesgue</w:t>
            </w:r>
            <w:proofErr w:type="spellEnd"/>
            <w:r>
              <w:t xml:space="preserve"> measurable sets and </w:t>
            </w:r>
            <w:proofErr w:type="spellStart"/>
            <w:r>
              <w:t>Lebesgue</w:t>
            </w:r>
            <w:proofErr w:type="spellEnd"/>
            <w:r>
              <w:t xml:space="preserve"> measure </w:t>
            </w:r>
          </w:p>
          <w:p w:rsidR="002A4079" w:rsidRDefault="002A4079" w:rsidP="00C247BE">
            <w:pPr>
              <w:numPr>
                <w:ilvl w:val="1"/>
                <w:numId w:val="52"/>
              </w:numPr>
              <w:spacing w:after="0" w:line="240" w:lineRule="auto"/>
            </w:pPr>
            <m:oMath>
              <m:r>
                <w:rPr>
                  <w:rFonts w:ascii="Cambria Math" w:hAnsi="Cambria Math"/>
                </w:rPr>
                <m:t>σ</m:t>
              </m:r>
            </m:oMath>
            <w:r>
              <w:rPr>
                <w:rFonts w:eastAsiaTheme="minorEastAsia"/>
              </w:rPr>
              <w:t xml:space="preserve"> - algebra and </w:t>
            </w:r>
            <w:proofErr w:type="spellStart"/>
            <w:r w:rsidRPr="00EC0490">
              <w:rPr>
                <w:rFonts w:eastAsiaTheme="minorEastAsia"/>
              </w:rPr>
              <w:t>Borel</w:t>
            </w:r>
            <w:proofErr w:type="spellEnd"/>
            <w:r w:rsidRPr="00EC0490">
              <w:rPr>
                <w:rFonts w:eastAsiaTheme="minorEastAsia"/>
              </w:rPr>
              <w:t xml:space="preserve"> </w:t>
            </w:r>
            <m:oMath>
              <m:r>
                <w:rPr>
                  <w:rFonts w:ascii="Cambria Math" w:hAnsi="Cambria Math"/>
                </w:rPr>
                <m:t>σ</m:t>
              </m:r>
            </m:oMath>
            <w:r w:rsidRPr="00EC0490">
              <w:rPr>
                <w:rFonts w:eastAsiaTheme="minorEastAsia"/>
              </w:rPr>
              <w:t xml:space="preserve"> - algebra</w:t>
            </w:r>
            <w:r>
              <w:rPr>
                <w:rFonts w:eastAsiaTheme="minorEastAsia"/>
              </w:rPr>
              <w:t xml:space="preserve"> </w:t>
            </w:r>
          </w:p>
          <w:p w:rsidR="002A4079" w:rsidRPr="000C08F8" w:rsidRDefault="002A4079" w:rsidP="00C247BE">
            <w:pPr>
              <w:numPr>
                <w:ilvl w:val="1"/>
                <w:numId w:val="52"/>
              </w:numPr>
              <w:spacing w:after="0" w:line="240" w:lineRule="auto"/>
            </w:pPr>
            <w:proofErr w:type="spellStart"/>
            <w:r>
              <w:lastRenderedPageBreak/>
              <w:t>Caratheodory</w:t>
            </w:r>
            <w:proofErr w:type="spellEnd"/>
            <w:r>
              <w:t xml:space="preserve"> theorem</w:t>
            </w:r>
          </w:p>
        </w:tc>
      </w:tr>
      <w:tr w:rsidR="002A4079" w:rsidRPr="0055410A" w:rsidTr="00224A40">
        <w:trPr>
          <w:trHeight w:val="2566"/>
        </w:trPr>
        <w:tc>
          <w:tcPr>
            <w:tcW w:w="990" w:type="dxa"/>
          </w:tcPr>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Pr="00BF5AF2" w:rsidRDefault="002A4079" w:rsidP="00224A40">
            <w:pPr>
              <w:ind w:left="360"/>
              <w:jc w:val="center"/>
              <w:rPr>
                <w:b/>
              </w:rPr>
            </w:pPr>
            <w:r w:rsidRPr="00BF5AF2">
              <w:rPr>
                <w:b/>
              </w:rPr>
              <w:t>II</w:t>
            </w:r>
          </w:p>
        </w:tc>
        <w:tc>
          <w:tcPr>
            <w:tcW w:w="4230" w:type="dxa"/>
          </w:tcPr>
          <w:p w:rsidR="002A4079" w:rsidRPr="0055410A" w:rsidRDefault="002A4079" w:rsidP="00C247BE">
            <w:pPr>
              <w:numPr>
                <w:ilvl w:val="0"/>
                <w:numId w:val="49"/>
              </w:numPr>
              <w:spacing w:after="0" w:line="240" w:lineRule="auto"/>
              <w:rPr>
                <w:b/>
              </w:rPr>
            </w:pPr>
            <w:r>
              <w:t>To prove the properties of the measurable functions</w:t>
            </w:r>
          </w:p>
          <w:p w:rsidR="002A4079" w:rsidRPr="0055410A" w:rsidRDefault="002A4079" w:rsidP="00C247BE">
            <w:pPr>
              <w:numPr>
                <w:ilvl w:val="0"/>
                <w:numId w:val="49"/>
              </w:numPr>
              <w:spacing w:after="0" w:line="240" w:lineRule="auto"/>
              <w:rPr>
                <w:b/>
              </w:rPr>
            </w:pPr>
            <w:r>
              <w:t xml:space="preserve">To discuss </w:t>
            </w:r>
            <w:proofErr w:type="spellStart"/>
            <w:r>
              <w:t>Egorov’s</w:t>
            </w:r>
            <w:proofErr w:type="spellEnd"/>
            <w:r>
              <w:t xml:space="preserve"> theorem</w:t>
            </w:r>
          </w:p>
          <w:p w:rsidR="002A4079" w:rsidRPr="0055410A" w:rsidRDefault="002A4079" w:rsidP="00C247BE">
            <w:pPr>
              <w:numPr>
                <w:ilvl w:val="0"/>
                <w:numId w:val="49"/>
              </w:numPr>
              <w:spacing w:after="0" w:line="240" w:lineRule="auto"/>
              <w:rPr>
                <w:b/>
              </w:rPr>
            </w:pPr>
            <w:r>
              <w:t>To prove the results related to convergence in measure</w:t>
            </w:r>
          </w:p>
          <w:p w:rsidR="002A4079" w:rsidRDefault="002A4079" w:rsidP="00224A40">
            <w:pPr>
              <w:ind w:left="360"/>
            </w:pPr>
          </w:p>
        </w:tc>
        <w:tc>
          <w:tcPr>
            <w:tcW w:w="3510" w:type="dxa"/>
          </w:tcPr>
          <w:p w:rsidR="002A4079" w:rsidRPr="00B322DE" w:rsidRDefault="002A4079" w:rsidP="00224A40">
            <w:pPr>
              <w:rPr>
                <w:b/>
              </w:rPr>
            </w:pPr>
            <w:r>
              <w:rPr>
                <w:b/>
              </w:rPr>
              <w:t xml:space="preserve">Unit II: </w:t>
            </w:r>
            <w:proofErr w:type="spellStart"/>
            <w:r>
              <w:rPr>
                <w:b/>
              </w:rPr>
              <w:t>Lebesgue</w:t>
            </w:r>
            <w:proofErr w:type="spellEnd"/>
            <w:r>
              <w:rPr>
                <w:b/>
              </w:rPr>
              <w:t xml:space="preserve"> Measurable Functions (6)</w:t>
            </w:r>
          </w:p>
          <w:p w:rsidR="002A4079" w:rsidRDefault="002A4079" w:rsidP="00C247BE">
            <w:pPr>
              <w:numPr>
                <w:ilvl w:val="1"/>
                <w:numId w:val="53"/>
              </w:numPr>
              <w:spacing w:after="0" w:line="240" w:lineRule="auto"/>
            </w:pPr>
            <w:proofErr w:type="spellStart"/>
            <w:r>
              <w:t>Lebesgue</w:t>
            </w:r>
            <w:proofErr w:type="spellEnd"/>
            <w:r>
              <w:t xml:space="preserve"> measurable function and its properties</w:t>
            </w:r>
          </w:p>
          <w:p w:rsidR="002A4079" w:rsidRDefault="002A4079" w:rsidP="00C247BE">
            <w:pPr>
              <w:numPr>
                <w:ilvl w:val="1"/>
                <w:numId w:val="53"/>
              </w:numPr>
              <w:spacing w:after="0" w:line="240" w:lineRule="auto"/>
            </w:pPr>
            <w:r>
              <w:t>Semi continuous function and its properties</w:t>
            </w:r>
          </w:p>
          <w:p w:rsidR="002A4079" w:rsidRDefault="002A4079" w:rsidP="00C247BE">
            <w:pPr>
              <w:numPr>
                <w:ilvl w:val="1"/>
                <w:numId w:val="53"/>
              </w:numPr>
              <w:spacing w:after="0" w:line="240" w:lineRule="auto"/>
            </w:pPr>
            <w:proofErr w:type="spellStart"/>
            <w:r>
              <w:t>Egorov’s</w:t>
            </w:r>
            <w:proofErr w:type="spellEnd"/>
            <w:r>
              <w:t xml:space="preserve"> theorem</w:t>
            </w:r>
          </w:p>
          <w:p w:rsidR="002A4079" w:rsidRPr="002A4079" w:rsidRDefault="002A4079" w:rsidP="00C247BE">
            <w:pPr>
              <w:numPr>
                <w:ilvl w:val="1"/>
                <w:numId w:val="53"/>
              </w:numPr>
              <w:spacing w:after="0" w:line="240" w:lineRule="auto"/>
            </w:pPr>
            <w:r>
              <w:t>Convergence in measure and its properties</w:t>
            </w:r>
          </w:p>
        </w:tc>
      </w:tr>
      <w:tr w:rsidR="002A4079" w:rsidRPr="0055410A" w:rsidTr="00224A40">
        <w:trPr>
          <w:trHeight w:val="2566"/>
        </w:trPr>
        <w:tc>
          <w:tcPr>
            <w:tcW w:w="990" w:type="dxa"/>
          </w:tcPr>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Default="002A4079" w:rsidP="002A4079"/>
          <w:p w:rsidR="002A4079" w:rsidRPr="00BF5AF2" w:rsidRDefault="002A4079" w:rsidP="00224A40">
            <w:pPr>
              <w:ind w:left="360"/>
              <w:jc w:val="center"/>
              <w:rPr>
                <w:b/>
              </w:rPr>
            </w:pPr>
            <w:r w:rsidRPr="00BF5AF2">
              <w:rPr>
                <w:b/>
              </w:rPr>
              <w:t>III</w:t>
            </w:r>
          </w:p>
        </w:tc>
        <w:tc>
          <w:tcPr>
            <w:tcW w:w="4230" w:type="dxa"/>
          </w:tcPr>
          <w:p w:rsidR="002A4079" w:rsidRPr="0055410A" w:rsidRDefault="002A4079" w:rsidP="00C247BE">
            <w:pPr>
              <w:numPr>
                <w:ilvl w:val="0"/>
                <w:numId w:val="50"/>
              </w:numPr>
              <w:spacing w:after="0" w:line="240" w:lineRule="auto"/>
              <w:rPr>
                <w:b/>
              </w:rPr>
            </w:pPr>
            <w:r>
              <w:t xml:space="preserve">To explain and prove the properties of </w:t>
            </w:r>
            <w:proofErr w:type="spellStart"/>
            <w:r>
              <w:t>Lebesgue</w:t>
            </w:r>
            <w:proofErr w:type="spellEnd"/>
            <w:r>
              <w:t xml:space="preserve"> integral including Monotone convergence theorem, </w:t>
            </w:r>
            <w:proofErr w:type="spellStart"/>
            <w:r>
              <w:t>Tchebyshev’s</w:t>
            </w:r>
            <w:proofErr w:type="spellEnd"/>
            <w:r>
              <w:t xml:space="preserve"> inequality, </w:t>
            </w:r>
            <w:proofErr w:type="spellStart"/>
            <w:r>
              <w:t>Fatou’s</w:t>
            </w:r>
            <w:proofErr w:type="spellEnd"/>
            <w:r>
              <w:t xml:space="preserve"> lemma, </w:t>
            </w:r>
            <w:proofErr w:type="spellStart"/>
            <w:r>
              <w:t>Lebesgue</w:t>
            </w:r>
            <w:proofErr w:type="spellEnd"/>
            <w:r>
              <w:t xml:space="preserve"> dominate convergence theorem for both non-negative and arbitrary measurable functions</w:t>
            </w:r>
          </w:p>
          <w:p w:rsidR="002A4079" w:rsidRPr="0055410A" w:rsidRDefault="002A4079" w:rsidP="00C247BE">
            <w:pPr>
              <w:numPr>
                <w:ilvl w:val="0"/>
                <w:numId w:val="50"/>
              </w:numPr>
              <w:spacing w:after="0" w:line="240" w:lineRule="auto"/>
              <w:rPr>
                <w:b/>
              </w:rPr>
            </w:pPr>
            <w:r>
              <w:t xml:space="preserve">To establish the relation between Riemann and </w:t>
            </w:r>
            <w:proofErr w:type="spellStart"/>
            <w:r>
              <w:t>Lebesgue</w:t>
            </w:r>
            <w:proofErr w:type="spellEnd"/>
            <w:r>
              <w:t xml:space="preserve"> integrals</w:t>
            </w:r>
          </w:p>
        </w:tc>
        <w:tc>
          <w:tcPr>
            <w:tcW w:w="3510" w:type="dxa"/>
          </w:tcPr>
          <w:p w:rsidR="002A4079" w:rsidRPr="00B322DE" w:rsidRDefault="002A4079" w:rsidP="00224A40">
            <w:pPr>
              <w:rPr>
                <w:b/>
              </w:rPr>
            </w:pPr>
            <w:r>
              <w:rPr>
                <w:b/>
              </w:rPr>
              <w:t xml:space="preserve">Unit III: </w:t>
            </w:r>
            <w:proofErr w:type="spellStart"/>
            <w:r>
              <w:rPr>
                <w:b/>
              </w:rPr>
              <w:t>Lebesgue</w:t>
            </w:r>
            <w:proofErr w:type="spellEnd"/>
            <w:r>
              <w:rPr>
                <w:b/>
              </w:rPr>
              <w:t xml:space="preserve"> Integrals (8)</w:t>
            </w:r>
          </w:p>
          <w:p w:rsidR="002A4079" w:rsidRDefault="002A4079" w:rsidP="00C247BE">
            <w:pPr>
              <w:numPr>
                <w:ilvl w:val="1"/>
                <w:numId w:val="54"/>
              </w:numPr>
              <w:spacing w:after="0" w:line="240" w:lineRule="auto"/>
            </w:pPr>
            <w:r>
              <w:t>Integral of non-negative functions</w:t>
            </w:r>
          </w:p>
          <w:p w:rsidR="002A4079" w:rsidRDefault="002A4079" w:rsidP="00C247BE">
            <w:pPr>
              <w:numPr>
                <w:ilvl w:val="1"/>
                <w:numId w:val="54"/>
              </w:numPr>
              <w:spacing w:after="0" w:line="240" w:lineRule="auto"/>
            </w:pPr>
            <w:r>
              <w:t>Properties of the integral</w:t>
            </w:r>
          </w:p>
          <w:p w:rsidR="002A4079" w:rsidRDefault="002A4079" w:rsidP="00C247BE">
            <w:pPr>
              <w:numPr>
                <w:ilvl w:val="1"/>
                <w:numId w:val="54"/>
              </w:numPr>
              <w:spacing w:after="0" w:line="240" w:lineRule="auto"/>
            </w:pPr>
            <w:r>
              <w:t>Integral of arbitrary measurable functions</w:t>
            </w:r>
          </w:p>
          <w:p w:rsidR="002A4079" w:rsidRPr="004F2C7B" w:rsidRDefault="002A4079" w:rsidP="00C247BE">
            <w:pPr>
              <w:numPr>
                <w:ilvl w:val="1"/>
                <w:numId w:val="54"/>
              </w:numPr>
              <w:spacing w:after="0" w:line="240" w:lineRule="auto"/>
            </w:pPr>
            <w:r>
              <w:t xml:space="preserve">Relation between Riemann and </w:t>
            </w:r>
            <w:proofErr w:type="spellStart"/>
            <w:r>
              <w:t>Lebesgue</w:t>
            </w:r>
            <w:proofErr w:type="spellEnd"/>
            <w:r>
              <w:t xml:space="preserve"> integrals</w:t>
            </w:r>
          </w:p>
        </w:tc>
      </w:tr>
      <w:tr w:rsidR="002A4079" w:rsidRPr="0055410A" w:rsidTr="00224A40">
        <w:trPr>
          <w:trHeight w:val="2566"/>
        </w:trPr>
        <w:tc>
          <w:tcPr>
            <w:tcW w:w="990" w:type="dxa"/>
          </w:tcPr>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Pr="00BF5AF2" w:rsidRDefault="002A4079" w:rsidP="00224A40">
            <w:pPr>
              <w:ind w:left="360"/>
              <w:jc w:val="center"/>
              <w:rPr>
                <w:b/>
              </w:rPr>
            </w:pPr>
            <w:r w:rsidRPr="00BF5AF2">
              <w:rPr>
                <w:b/>
              </w:rPr>
              <w:t>IV</w:t>
            </w:r>
          </w:p>
        </w:tc>
        <w:tc>
          <w:tcPr>
            <w:tcW w:w="4230" w:type="dxa"/>
          </w:tcPr>
          <w:p w:rsidR="002A4079" w:rsidRDefault="002A4079" w:rsidP="00C247BE">
            <w:pPr>
              <w:numPr>
                <w:ilvl w:val="0"/>
                <w:numId w:val="51"/>
              </w:numPr>
              <w:spacing w:after="0" w:line="240" w:lineRule="auto"/>
            </w:pPr>
            <w:r w:rsidRPr="000512F7">
              <w:t>To explain</w:t>
            </w:r>
            <w:r>
              <w:t xml:space="preserve"> </w:t>
            </w:r>
            <w:r w:rsidRPr="0055410A">
              <w:rPr>
                <w:position w:val="-4"/>
                <w:sz w:val="24"/>
                <w:szCs w:val="24"/>
              </w:rPr>
              <w:object w:dxaOrig="300" w:dyaOrig="300">
                <v:shape id="_x0000_i1033" type="#_x0000_t75" style="width:15pt;height:15pt" o:ole="">
                  <v:imagedata r:id="rId21" o:title=""/>
                </v:shape>
                <o:OLEObject Type="Embed" ProgID="Equation.3" ShapeID="_x0000_i1033" DrawAspect="Content" ObjectID="_1740159394" r:id="rId22"/>
              </w:object>
            </w:r>
            <w:r>
              <w:t>spaces</w:t>
            </w:r>
          </w:p>
          <w:p w:rsidR="002A4079" w:rsidRDefault="002A4079" w:rsidP="00C247BE">
            <w:pPr>
              <w:numPr>
                <w:ilvl w:val="0"/>
                <w:numId w:val="51"/>
              </w:numPr>
              <w:spacing w:after="0" w:line="240" w:lineRule="auto"/>
            </w:pPr>
            <w:r>
              <w:t xml:space="preserve">To prove different inequalities in </w:t>
            </w:r>
            <w:r w:rsidRPr="0055410A">
              <w:rPr>
                <w:position w:val="-4"/>
                <w:sz w:val="24"/>
                <w:szCs w:val="24"/>
              </w:rPr>
              <w:object w:dxaOrig="300" w:dyaOrig="300">
                <v:shape id="_x0000_i1034" type="#_x0000_t75" style="width:15pt;height:15pt" o:ole="">
                  <v:imagedata r:id="rId21" o:title=""/>
                </v:shape>
                <o:OLEObject Type="Embed" ProgID="Equation.3" ShapeID="_x0000_i1034" DrawAspect="Content" ObjectID="_1740159395" r:id="rId23"/>
              </w:object>
            </w:r>
            <w:r>
              <w:t>space</w:t>
            </w:r>
          </w:p>
          <w:p w:rsidR="002A4079" w:rsidRDefault="002A4079" w:rsidP="00C247BE">
            <w:pPr>
              <w:numPr>
                <w:ilvl w:val="0"/>
                <w:numId w:val="51"/>
              </w:numPr>
              <w:spacing w:after="0" w:line="240" w:lineRule="auto"/>
            </w:pPr>
            <w:r>
              <w:t xml:space="preserve">To explain </w:t>
            </w:r>
            <w:r w:rsidRPr="0055410A">
              <w:rPr>
                <w:position w:val="-6"/>
                <w:sz w:val="24"/>
                <w:szCs w:val="24"/>
              </w:rPr>
              <w:object w:dxaOrig="260" w:dyaOrig="320">
                <v:shape id="_x0000_i1035" type="#_x0000_t75" style="width:12.75pt;height:15.75pt" o:ole="">
                  <v:imagedata r:id="rId24" o:title=""/>
                </v:shape>
                <o:OLEObject Type="Embed" ProgID="Equation.3" ShapeID="_x0000_i1035" DrawAspect="Content" ObjectID="_1740159396" r:id="rId25"/>
              </w:object>
            </w:r>
            <w:r>
              <w:t>classes</w:t>
            </w:r>
          </w:p>
          <w:p w:rsidR="002A4079" w:rsidRDefault="002A4079" w:rsidP="00C247BE">
            <w:pPr>
              <w:numPr>
                <w:ilvl w:val="0"/>
                <w:numId w:val="51"/>
              </w:numPr>
              <w:spacing w:after="0" w:line="240" w:lineRule="auto"/>
            </w:pPr>
            <w:r>
              <w:t xml:space="preserve">To prove the properties of </w:t>
            </w:r>
            <w:r w:rsidRPr="0055410A">
              <w:rPr>
                <w:position w:val="-6"/>
                <w:sz w:val="24"/>
                <w:szCs w:val="24"/>
              </w:rPr>
              <w:object w:dxaOrig="260" w:dyaOrig="320">
                <v:shape id="_x0000_i1036" type="#_x0000_t75" style="width:12.75pt;height:15.75pt" o:ole="">
                  <v:imagedata r:id="rId24" o:title=""/>
                </v:shape>
                <o:OLEObject Type="Embed" ProgID="Equation.3" ShapeID="_x0000_i1036" DrawAspect="Content" ObjectID="_1740159397" r:id="rId26"/>
              </w:object>
            </w:r>
            <w:r>
              <w:t>classes</w:t>
            </w:r>
          </w:p>
          <w:p w:rsidR="002A4079" w:rsidRDefault="002A4079" w:rsidP="00C247BE">
            <w:pPr>
              <w:numPr>
                <w:ilvl w:val="0"/>
                <w:numId w:val="51"/>
              </w:numPr>
              <w:spacing w:after="0" w:line="240" w:lineRule="auto"/>
            </w:pPr>
            <w:r w:rsidRPr="00060069">
              <w:t>To state the properties of additive set function and measure</w:t>
            </w:r>
          </w:p>
          <w:p w:rsidR="002A4079" w:rsidRDefault="002A4079" w:rsidP="00C247BE">
            <w:pPr>
              <w:numPr>
                <w:ilvl w:val="0"/>
                <w:numId w:val="51"/>
              </w:numPr>
              <w:spacing w:after="0" w:line="240" w:lineRule="auto"/>
            </w:pPr>
            <w:r>
              <w:t>To prove the results related to measure space.</w:t>
            </w:r>
          </w:p>
          <w:p w:rsidR="002A4079" w:rsidRPr="004F2C7B" w:rsidRDefault="002A4079" w:rsidP="00224A40"/>
        </w:tc>
        <w:tc>
          <w:tcPr>
            <w:tcW w:w="3510" w:type="dxa"/>
          </w:tcPr>
          <w:p w:rsidR="002A4079" w:rsidRPr="00014FBE" w:rsidRDefault="002A4079" w:rsidP="00224A40">
            <w:pPr>
              <w:rPr>
                <w:b/>
              </w:rPr>
            </w:pPr>
            <w:r>
              <w:rPr>
                <w:b/>
              </w:rPr>
              <w:t xml:space="preserve">Unit IV: </w:t>
            </w:r>
            <w:r w:rsidRPr="00B65DAE">
              <w:rPr>
                <w:b/>
                <w:position w:val="-4"/>
                <w:sz w:val="24"/>
                <w:szCs w:val="24"/>
              </w:rPr>
              <w:object w:dxaOrig="300" w:dyaOrig="300">
                <v:shape id="_x0000_i1037" type="#_x0000_t75" style="width:15pt;height:15pt" o:ole="">
                  <v:imagedata r:id="rId27" o:title=""/>
                </v:shape>
                <o:OLEObject Type="Embed" ProgID="Equation.3" ShapeID="_x0000_i1037" DrawAspect="Content" ObjectID="_1740159398" r:id="rId28"/>
              </w:object>
            </w:r>
            <w:r>
              <w:rPr>
                <w:b/>
              </w:rPr>
              <w:t xml:space="preserve">Classes and Abstract Integration (8) </w:t>
            </w:r>
          </w:p>
          <w:p w:rsidR="002A4079" w:rsidRPr="0055410A" w:rsidRDefault="002A4079" w:rsidP="00C247BE">
            <w:pPr>
              <w:numPr>
                <w:ilvl w:val="1"/>
                <w:numId w:val="55"/>
              </w:numPr>
              <w:spacing w:after="0" w:line="240" w:lineRule="auto"/>
              <w:rPr>
                <w:b/>
              </w:rPr>
            </w:pPr>
            <w:r w:rsidRPr="0055410A">
              <w:rPr>
                <w:position w:val="-4"/>
                <w:sz w:val="24"/>
                <w:szCs w:val="24"/>
              </w:rPr>
              <w:object w:dxaOrig="300" w:dyaOrig="300">
                <v:shape id="_x0000_i1038" type="#_x0000_t75" style="width:15pt;height:15pt" o:ole="">
                  <v:imagedata r:id="rId21" o:title=""/>
                </v:shape>
                <o:OLEObject Type="Embed" ProgID="Equation.3" ShapeID="_x0000_i1038" DrawAspect="Content" ObjectID="_1740159399" r:id="rId29"/>
              </w:object>
            </w:r>
            <w:r>
              <w:t>classes</w:t>
            </w:r>
          </w:p>
          <w:p w:rsidR="002A4079" w:rsidRPr="0055410A" w:rsidRDefault="002A4079" w:rsidP="00C247BE">
            <w:pPr>
              <w:numPr>
                <w:ilvl w:val="1"/>
                <w:numId w:val="55"/>
              </w:numPr>
              <w:spacing w:after="0" w:line="240" w:lineRule="auto"/>
              <w:rPr>
                <w:b/>
              </w:rPr>
            </w:pPr>
            <w:r>
              <w:t xml:space="preserve">Young’s, Holder’s and </w:t>
            </w:r>
            <w:proofErr w:type="spellStart"/>
            <w:r>
              <w:t>Minkowski’s</w:t>
            </w:r>
            <w:proofErr w:type="spellEnd"/>
            <w:r>
              <w:t xml:space="preserve"> inequalities</w:t>
            </w:r>
          </w:p>
          <w:p w:rsidR="002A4079" w:rsidRPr="0055410A" w:rsidRDefault="002A4079" w:rsidP="00C247BE">
            <w:pPr>
              <w:numPr>
                <w:ilvl w:val="1"/>
                <w:numId w:val="55"/>
              </w:numPr>
              <w:spacing w:after="0" w:line="240" w:lineRule="auto"/>
              <w:rPr>
                <w:b/>
              </w:rPr>
            </w:pPr>
            <w:r w:rsidRPr="0055410A">
              <w:rPr>
                <w:position w:val="-6"/>
                <w:sz w:val="24"/>
                <w:szCs w:val="24"/>
              </w:rPr>
              <w:object w:dxaOrig="260" w:dyaOrig="320">
                <v:shape id="_x0000_i1039" type="#_x0000_t75" style="width:12.75pt;height:15.75pt" o:ole="">
                  <v:imagedata r:id="rId24" o:title=""/>
                </v:shape>
                <o:OLEObject Type="Embed" ProgID="Equation.3" ShapeID="_x0000_i1039" DrawAspect="Content" ObjectID="_1740159400" r:id="rId30"/>
              </w:object>
            </w:r>
            <w:r>
              <w:t xml:space="preserve"> classes</w:t>
            </w:r>
          </w:p>
          <w:p w:rsidR="002A4079" w:rsidRPr="0055410A" w:rsidRDefault="002A4079" w:rsidP="00C247BE">
            <w:pPr>
              <w:numPr>
                <w:ilvl w:val="1"/>
                <w:numId w:val="55"/>
              </w:numPr>
              <w:spacing w:after="0" w:line="240" w:lineRule="auto"/>
              <w:rPr>
                <w:b/>
              </w:rPr>
            </w:pPr>
            <w:proofErr w:type="spellStart"/>
            <w:r>
              <w:t>Banach</w:t>
            </w:r>
            <w:proofErr w:type="spellEnd"/>
            <w:r>
              <w:t xml:space="preserve"> and metric space properties</w:t>
            </w:r>
          </w:p>
          <w:p w:rsidR="002A4079" w:rsidRDefault="002A4079" w:rsidP="00C247BE">
            <w:pPr>
              <w:numPr>
                <w:ilvl w:val="1"/>
                <w:numId w:val="55"/>
              </w:numPr>
              <w:spacing w:after="0" w:line="240" w:lineRule="auto"/>
              <w:rPr>
                <w:b/>
              </w:rPr>
            </w:pPr>
            <w:r w:rsidRPr="0055410A">
              <w:rPr>
                <w:position w:val="-4"/>
                <w:sz w:val="24"/>
                <w:szCs w:val="24"/>
              </w:rPr>
              <w:object w:dxaOrig="279" w:dyaOrig="300">
                <v:shape id="_x0000_i1040" type="#_x0000_t75" style="width:14.25pt;height:15pt" o:ole="">
                  <v:imagedata r:id="rId31" o:title=""/>
                </v:shape>
                <o:OLEObject Type="Embed" ProgID="Equation.3" ShapeID="_x0000_i1040" DrawAspect="Content" ObjectID="_1740159401" r:id="rId32"/>
              </w:object>
            </w:r>
            <w:r>
              <w:t>space</w:t>
            </w:r>
          </w:p>
          <w:p w:rsidR="002A4079" w:rsidRDefault="002A4079" w:rsidP="00C247BE">
            <w:pPr>
              <w:numPr>
                <w:ilvl w:val="1"/>
                <w:numId w:val="55"/>
              </w:numPr>
              <w:spacing w:after="0" w:line="240" w:lineRule="auto"/>
              <w:rPr>
                <w:b/>
              </w:rPr>
            </w:pPr>
            <w:r w:rsidRPr="00787B50">
              <w:t xml:space="preserve">Additive </w:t>
            </w:r>
            <w:r>
              <w:t>set function, measures and their properties</w:t>
            </w:r>
          </w:p>
          <w:p w:rsidR="002A4079" w:rsidRDefault="002A4079" w:rsidP="00C247BE">
            <w:pPr>
              <w:numPr>
                <w:ilvl w:val="1"/>
                <w:numId w:val="55"/>
              </w:numPr>
              <w:spacing w:after="0" w:line="240" w:lineRule="auto"/>
              <w:rPr>
                <w:b/>
              </w:rPr>
            </w:pPr>
            <w:r>
              <w:t>Measure space</w:t>
            </w:r>
          </w:p>
          <w:p w:rsidR="002A4079" w:rsidRPr="002B7AD7" w:rsidRDefault="002A4079" w:rsidP="00C247BE">
            <w:pPr>
              <w:numPr>
                <w:ilvl w:val="1"/>
                <w:numId w:val="55"/>
              </w:numPr>
              <w:spacing w:after="0" w:line="240" w:lineRule="auto"/>
              <w:rPr>
                <w:b/>
              </w:rPr>
            </w:pPr>
            <w:r>
              <w:t>Measurable function on measure space and its properties</w:t>
            </w:r>
          </w:p>
        </w:tc>
      </w:tr>
      <w:tr w:rsidR="002A4079" w:rsidRPr="0055410A" w:rsidTr="00224A40">
        <w:trPr>
          <w:trHeight w:val="2566"/>
        </w:trPr>
        <w:tc>
          <w:tcPr>
            <w:tcW w:w="990" w:type="dxa"/>
          </w:tcPr>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Default="002A4079" w:rsidP="00224A40">
            <w:pPr>
              <w:ind w:left="360"/>
              <w:jc w:val="center"/>
            </w:pPr>
          </w:p>
          <w:p w:rsidR="002A4079" w:rsidRPr="00BF5AF2" w:rsidRDefault="002A4079" w:rsidP="00224A40">
            <w:pPr>
              <w:ind w:left="360"/>
              <w:jc w:val="center"/>
              <w:rPr>
                <w:b/>
              </w:rPr>
            </w:pPr>
            <w:r w:rsidRPr="00BF5AF2">
              <w:rPr>
                <w:b/>
              </w:rPr>
              <w:t>V</w:t>
            </w:r>
          </w:p>
        </w:tc>
        <w:tc>
          <w:tcPr>
            <w:tcW w:w="4230" w:type="dxa"/>
          </w:tcPr>
          <w:p w:rsidR="002A4079" w:rsidRDefault="002A4079" w:rsidP="00C247BE">
            <w:pPr>
              <w:numPr>
                <w:ilvl w:val="0"/>
                <w:numId w:val="51"/>
              </w:numPr>
              <w:spacing w:after="0" w:line="240" w:lineRule="auto"/>
            </w:pPr>
            <w:r w:rsidRPr="003B41EC">
              <w:t>To define metric in terms of distance function</w:t>
            </w:r>
          </w:p>
          <w:p w:rsidR="002A4079" w:rsidRDefault="002A4079" w:rsidP="00C247BE">
            <w:pPr>
              <w:numPr>
                <w:ilvl w:val="0"/>
                <w:numId w:val="51"/>
              </w:numPr>
              <w:spacing w:after="0" w:line="240" w:lineRule="auto"/>
            </w:pPr>
            <w:r>
              <w:t>To define open and closed sets on a general metric space</w:t>
            </w:r>
          </w:p>
          <w:p w:rsidR="002A4079" w:rsidRDefault="002A4079" w:rsidP="00C247BE">
            <w:pPr>
              <w:numPr>
                <w:ilvl w:val="0"/>
                <w:numId w:val="51"/>
              </w:numPr>
              <w:spacing w:after="0" w:line="240" w:lineRule="auto"/>
            </w:pPr>
            <w:r>
              <w:t>To define topological space and its interior, closure and boundary</w:t>
            </w:r>
          </w:p>
          <w:p w:rsidR="002A4079" w:rsidRDefault="002A4079" w:rsidP="00C247BE">
            <w:pPr>
              <w:numPr>
                <w:ilvl w:val="0"/>
                <w:numId w:val="51"/>
              </w:numPr>
              <w:spacing w:after="0" w:line="240" w:lineRule="auto"/>
            </w:pPr>
            <w:r>
              <w:t>To define the basis and sub-basis and extension to topological space</w:t>
            </w:r>
          </w:p>
          <w:p w:rsidR="002A4079" w:rsidRDefault="002A4079" w:rsidP="00C247BE">
            <w:pPr>
              <w:numPr>
                <w:ilvl w:val="0"/>
                <w:numId w:val="51"/>
              </w:numPr>
              <w:spacing w:after="0" w:line="240" w:lineRule="auto"/>
            </w:pPr>
            <w:r>
              <w:t>To determine topologically equivalence spaces with the help of continuous functions</w:t>
            </w:r>
          </w:p>
          <w:p w:rsidR="002A4079" w:rsidRPr="002A4079" w:rsidRDefault="002A4079" w:rsidP="00C247BE">
            <w:pPr>
              <w:numPr>
                <w:ilvl w:val="0"/>
                <w:numId w:val="51"/>
              </w:numPr>
              <w:spacing w:after="0" w:line="240" w:lineRule="auto"/>
            </w:pPr>
            <w:r>
              <w:t xml:space="preserve">To discuss topological properties and construct subspaces </w:t>
            </w:r>
          </w:p>
        </w:tc>
        <w:tc>
          <w:tcPr>
            <w:tcW w:w="3510" w:type="dxa"/>
          </w:tcPr>
          <w:p w:rsidR="002A4079" w:rsidRPr="00014FBE" w:rsidRDefault="002A4079" w:rsidP="00224A40">
            <w:pPr>
              <w:rPr>
                <w:b/>
              </w:rPr>
            </w:pPr>
            <w:r>
              <w:rPr>
                <w:b/>
              </w:rPr>
              <w:t>Unit V: Topological Spaces (8)</w:t>
            </w:r>
          </w:p>
          <w:p w:rsidR="002A4079" w:rsidRDefault="002A4079" w:rsidP="00C247BE">
            <w:pPr>
              <w:numPr>
                <w:ilvl w:val="1"/>
                <w:numId w:val="56"/>
              </w:numPr>
              <w:spacing w:after="0" w:line="240" w:lineRule="auto"/>
            </w:pPr>
            <w:r w:rsidRPr="003B41EC">
              <w:t>Definition and examples of metric spaces</w:t>
            </w:r>
          </w:p>
          <w:p w:rsidR="002A4079" w:rsidRPr="001008BF" w:rsidRDefault="002A4079" w:rsidP="00C247BE">
            <w:pPr>
              <w:numPr>
                <w:ilvl w:val="1"/>
                <w:numId w:val="56"/>
              </w:numPr>
              <w:spacing w:after="0" w:line="240" w:lineRule="auto"/>
            </w:pPr>
            <w:r>
              <w:t>Open sets and closed sets in metric spaces</w:t>
            </w:r>
          </w:p>
          <w:p w:rsidR="002A4079" w:rsidRPr="0055410A" w:rsidRDefault="002A4079" w:rsidP="00C247BE">
            <w:pPr>
              <w:numPr>
                <w:ilvl w:val="1"/>
                <w:numId w:val="56"/>
              </w:numPr>
              <w:spacing w:after="0" w:line="240" w:lineRule="auto"/>
              <w:rPr>
                <w:b/>
              </w:rPr>
            </w:pPr>
            <w:r w:rsidRPr="00EE7B83">
              <w:t>Definition and some examples of topological</w:t>
            </w:r>
            <w:r>
              <w:t xml:space="preserve"> spaces</w:t>
            </w:r>
          </w:p>
          <w:p w:rsidR="002A4079" w:rsidRDefault="002A4079" w:rsidP="00C247BE">
            <w:pPr>
              <w:numPr>
                <w:ilvl w:val="1"/>
                <w:numId w:val="56"/>
              </w:numPr>
              <w:spacing w:after="0" w:line="240" w:lineRule="auto"/>
            </w:pPr>
            <w:r>
              <w:t>Interior, closure and boundary</w:t>
            </w:r>
          </w:p>
          <w:p w:rsidR="002A4079" w:rsidRDefault="002A4079" w:rsidP="00C247BE">
            <w:pPr>
              <w:numPr>
                <w:ilvl w:val="1"/>
                <w:numId w:val="56"/>
              </w:numPr>
              <w:spacing w:after="0" w:line="240" w:lineRule="auto"/>
            </w:pPr>
            <w:r>
              <w:t>Basis and sub-basis</w:t>
            </w:r>
          </w:p>
          <w:p w:rsidR="002A4079" w:rsidRDefault="002A4079" w:rsidP="00C247BE">
            <w:pPr>
              <w:numPr>
                <w:ilvl w:val="1"/>
                <w:numId w:val="56"/>
              </w:numPr>
              <w:spacing w:after="0" w:line="240" w:lineRule="auto"/>
            </w:pPr>
            <w:r>
              <w:t>Continuity and topological equivalences</w:t>
            </w:r>
          </w:p>
          <w:p w:rsidR="002A4079" w:rsidRPr="001112C5" w:rsidRDefault="002A4079" w:rsidP="00C247BE">
            <w:pPr>
              <w:numPr>
                <w:ilvl w:val="1"/>
                <w:numId w:val="56"/>
              </w:numPr>
              <w:spacing w:after="0" w:line="240" w:lineRule="auto"/>
            </w:pPr>
            <w:r>
              <w:t>Topological properties and Subspaces</w:t>
            </w:r>
          </w:p>
        </w:tc>
      </w:tr>
      <w:tr w:rsidR="002A4079" w:rsidRPr="0055410A" w:rsidTr="00224A40">
        <w:trPr>
          <w:trHeight w:val="2566"/>
        </w:trPr>
        <w:tc>
          <w:tcPr>
            <w:tcW w:w="990" w:type="dxa"/>
          </w:tcPr>
          <w:p w:rsidR="002A4079" w:rsidRDefault="002A4079" w:rsidP="00224A40">
            <w:pPr>
              <w:ind w:left="360"/>
              <w:jc w:val="center"/>
            </w:pPr>
          </w:p>
          <w:p w:rsidR="002A4079" w:rsidRDefault="002A4079" w:rsidP="00224A40">
            <w:pPr>
              <w:ind w:left="360"/>
              <w:jc w:val="center"/>
            </w:pPr>
          </w:p>
          <w:p w:rsidR="002A4079" w:rsidRDefault="002A4079" w:rsidP="002A4079"/>
          <w:p w:rsidR="002A4079" w:rsidRPr="00BF5AF2" w:rsidRDefault="002A4079" w:rsidP="00224A40">
            <w:pPr>
              <w:ind w:left="360"/>
              <w:jc w:val="center"/>
              <w:rPr>
                <w:b/>
              </w:rPr>
            </w:pPr>
            <w:r w:rsidRPr="00BF5AF2">
              <w:rPr>
                <w:b/>
              </w:rPr>
              <w:t>VI</w:t>
            </w:r>
          </w:p>
        </w:tc>
        <w:tc>
          <w:tcPr>
            <w:tcW w:w="4230" w:type="dxa"/>
          </w:tcPr>
          <w:p w:rsidR="002A4079" w:rsidRDefault="002A4079" w:rsidP="00C247BE">
            <w:pPr>
              <w:numPr>
                <w:ilvl w:val="0"/>
                <w:numId w:val="51"/>
              </w:numPr>
              <w:spacing w:after="0" w:line="240" w:lineRule="auto"/>
            </w:pPr>
            <w:r>
              <w:t>To determine the properties of connected and disconnectedness</w:t>
            </w:r>
          </w:p>
          <w:p w:rsidR="002A4079" w:rsidRDefault="002A4079" w:rsidP="00C247BE">
            <w:pPr>
              <w:numPr>
                <w:ilvl w:val="0"/>
                <w:numId w:val="51"/>
              </w:numPr>
              <w:spacing w:after="0" w:line="240" w:lineRule="auto"/>
            </w:pPr>
            <w:r>
              <w:t>To prove theorems on connectedness and draw their applications</w:t>
            </w:r>
          </w:p>
          <w:p w:rsidR="002A4079" w:rsidRPr="00247484" w:rsidRDefault="002A4079" w:rsidP="00C247BE">
            <w:pPr>
              <w:numPr>
                <w:ilvl w:val="0"/>
                <w:numId w:val="51"/>
              </w:numPr>
              <w:spacing w:after="0" w:line="240" w:lineRule="auto"/>
            </w:pPr>
            <w:r>
              <w:t>To establish the properties of path connected spaces</w:t>
            </w:r>
          </w:p>
        </w:tc>
        <w:tc>
          <w:tcPr>
            <w:tcW w:w="3510" w:type="dxa"/>
          </w:tcPr>
          <w:p w:rsidR="002A4079" w:rsidRDefault="002A4079" w:rsidP="00224A40">
            <w:pPr>
              <w:rPr>
                <w:b/>
              </w:rPr>
            </w:pPr>
            <w:r>
              <w:rPr>
                <w:b/>
              </w:rPr>
              <w:t>Unit VI: Connectedness (6)</w:t>
            </w:r>
            <w:r w:rsidRPr="0055410A">
              <w:rPr>
                <w:b/>
              </w:rPr>
              <w:t xml:space="preserve"> </w:t>
            </w:r>
          </w:p>
          <w:p w:rsidR="002A4079" w:rsidRPr="00507F49" w:rsidRDefault="002A4079" w:rsidP="00C247BE">
            <w:pPr>
              <w:numPr>
                <w:ilvl w:val="1"/>
                <w:numId w:val="57"/>
              </w:numPr>
              <w:spacing w:after="0" w:line="240" w:lineRule="auto"/>
              <w:rPr>
                <w:b/>
              </w:rPr>
            </w:pPr>
            <w:r w:rsidRPr="00247484">
              <w:t>Connected and disconnected spaces</w:t>
            </w:r>
          </w:p>
          <w:p w:rsidR="002A4079" w:rsidRDefault="002A4079" w:rsidP="00C247BE">
            <w:pPr>
              <w:numPr>
                <w:ilvl w:val="1"/>
                <w:numId w:val="57"/>
              </w:numPr>
              <w:spacing w:after="0" w:line="240" w:lineRule="auto"/>
            </w:pPr>
            <w:r>
              <w:t>Theorems on connectedness</w:t>
            </w:r>
          </w:p>
          <w:p w:rsidR="002A4079" w:rsidRDefault="002A4079" w:rsidP="00C247BE">
            <w:pPr>
              <w:numPr>
                <w:ilvl w:val="1"/>
                <w:numId w:val="57"/>
              </w:numPr>
              <w:spacing w:after="0" w:line="240" w:lineRule="auto"/>
            </w:pPr>
            <w:r>
              <w:t>Connected subsets of the real line</w:t>
            </w:r>
          </w:p>
          <w:p w:rsidR="002A4079" w:rsidRDefault="002A4079" w:rsidP="00C247BE">
            <w:pPr>
              <w:numPr>
                <w:ilvl w:val="1"/>
                <w:numId w:val="57"/>
              </w:numPr>
              <w:spacing w:after="0" w:line="240" w:lineRule="auto"/>
            </w:pPr>
            <w:r>
              <w:t>Applications of connectedness</w:t>
            </w:r>
          </w:p>
          <w:p w:rsidR="002A4079" w:rsidRPr="002A4079" w:rsidRDefault="002A4079" w:rsidP="00224A40">
            <w:r w:rsidRPr="00507F49">
              <w:rPr>
                <w:b/>
                <w:bCs/>
              </w:rPr>
              <w:t>6.5</w:t>
            </w:r>
            <w:r>
              <w:t xml:space="preserve"> Path connected spaces</w:t>
            </w:r>
          </w:p>
        </w:tc>
      </w:tr>
      <w:tr w:rsidR="002A4079" w:rsidRPr="0055410A" w:rsidTr="002A4079">
        <w:trPr>
          <w:trHeight w:val="1808"/>
        </w:trPr>
        <w:tc>
          <w:tcPr>
            <w:tcW w:w="990" w:type="dxa"/>
          </w:tcPr>
          <w:p w:rsidR="002A4079" w:rsidRDefault="002A4079" w:rsidP="002A4079"/>
          <w:p w:rsidR="002A4079" w:rsidRPr="00BF5AF2" w:rsidRDefault="002A4079" w:rsidP="00224A40">
            <w:pPr>
              <w:ind w:left="360"/>
              <w:jc w:val="center"/>
              <w:rPr>
                <w:b/>
              </w:rPr>
            </w:pPr>
            <w:r w:rsidRPr="00BF5AF2">
              <w:rPr>
                <w:b/>
              </w:rPr>
              <w:t>VII</w:t>
            </w:r>
          </w:p>
        </w:tc>
        <w:tc>
          <w:tcPr>
            <w:tcW w:w="4230" w:type="dxa"/>
          </w:tcPr>
          <w:p w:rsidR="002A4079" w:rsidRDefault="002A4079" w:rsidP="00C247BE">
            <w:pPr>
              <w:numPr>
                <w:ilvl w:val="0"/>
                <w:numId w:val="51"/>
              </w:numPr>
              <w:spacing w:after="0" w:line="240" w:lineRule="auto"/>
            </w:pPr>
            <w:r>
              <w:t>To define compactness and establish it as a topological property</w:t>
            </w:r>
          </w:p>
          <w:p w:rsidR="002A4079" w:rsidRDefault="002A4079" w:rsidP="00C247BE">
            <w:pPr>
              <w:numPr>
                <w:ilvl w:val="0"/>
                <w:numId w:val="51"/>
              </w:numPr>
              <w:spacing w:after="0" w:line="240" w:lineRule="auto"/>
            </w:pPr>
            <w:r>
              <w:t>To use continuity in the compact spaces</w:t>
            </w:r>
          </w:p>
          <w:p w:rsidR="002A4079" w:rsidRPr="0055410A" w:rsidRDefault="002A4079" w:rsidP="00C247BE">
            <w:pPr>
              <w:numPr>
                <w:ilvl w:val="0"/>
                <w:numId w:val="51"/>
              </w:numPr>
              <w:spacing w:after="0" w:line="240" w:lineRule="auto"/>
              <w:rPr>
                <w:b/>
              </w:rPr>
            </w:pPr>
            <w:r>
              <w:t>To derive the properties of compactness</w:t>
            </w:r>
          </w:p>
        </w:tc>
        <w:tc>
          <w:tcPr>
            <w:tcW w:w="3510" w:type="dxa"/>
          </w:tcPr>
          <w:p w:rsidR="002A4079" w:rsidRPr="00014FBE" w:rsidRDefault="002A4079" w:rsidP="00224A40">
            <w:pPr>
              <w:rPr>
                <w:b/>
              </w:rPr>
            </w:pPr>
            <w:r>
              <w:rPr>
                <w:b/>
              </w:rPr>
              <w:t>Unit VII: Compactness (5)</w:t>
            </w:r>
          </w:p>
          <w:p w:rsidR="002A4079" w:rsidRDefault="002A4079" w:rsidP="00C247BE">
            <w:pPr>
              <w:numPr>
                <w:ilvl w:val="1"/>
                <w:numId w:val="58"/>
              </w:numPr>
              <w:spacing w:after="0" w:line="240" w:lineRule="auto"/>
            </w:pPr>
            <w:r w:rsidRPr="006347A8">
              <w:t>Compact spaces and subspaces</w:t>
            </w:r>
          </w:p>
          <w:p w:rsidR="002A4079" w:rsidRDefault="002A4079" w:rsidP="00C247BE">
            <w:pPr>
              <w:numPr>
                <w:ilvl w:val="1"/>
                <w:numId w:val="58"/>
              </w:numPr>
              <w:spacing w:after="0" w:line="240" w:lineRule="auto"/>
            </w:pPr>
            <w:r>
              <w:t>Compactness and continuity</w:t>
            </w:r>
          </w:p>
          <w:p w:rsidR="002A4079" w:rsidRPr="002A4079" w:rsidRDefault="002A4079" w:rsidP="00224A40">
            <w:r>
              <w:t>7.3 Properties related to compactness</w:t>
            </w:r>
          </w:p>
        </w:tc>
      </w:tr>
    </w:tbl>
    <w:p w:rsidR="002A4079" w:rsidRPr="002A4079" w:rsidRDefault="002A4079" w:rsidP="002A4079">
      <w:pPr>
        <w:rPr>
          <w:i/>
        </w:rPr>
      </w:pPr>
      <w:r>
        <w:rPr>
          <w:b/>
        </w:rPr>
        <w:tab/>
      </w:r>
      <w:r w:rsidRPr="00014FBE">
        <w:t xml:space="preserve">Note: </w:t>
      </w:r>
      <w:r w:rsidRPr="00FC5828">
        <w:rPr>
          <w:i/>
        </w:rPr>
        <w:t xml:space="preserve">The figures in the parentheses indicate approximate teaching hours to respective </w:t>
      </w:r>
      <w:r w:rsidRPr="00FC5828">
        <w:rPr>
          <w:i/>
        </w:rPr>
        <w:tab/>
        <w:t xml:space="preserve">units. </w:t>
      </w:r>
    </w:p>
    <w:p w:rsidR="002A4079" w:rsidRDefault="002A4079" w:rsidP="00C247BE">
      <w:pPr>
        <w:pStyle w:val="ListParagraph"/>
        <w:numPr>
          <w:ilvl w:val="0"/>
          <w:numId w:val="46"/>
        </w:numPr>
        <w:spacing w:after="0" w:line="240" w:lineRule="auto"/>
        <w:rPr>
          <w:b/>
        </w:rPr>
      </w:pPr>
      <w:r w:rsidRPr="00A010B9">
        <w:rPr>
          <w:b/>
        </w:rPr>
        <w:t>Instructional Techniques:</w:t>
      </w:r>
    </w:p>
    <w:p w:rsidR="002A4079" w:rsidRDefault="002A4079" w:rsidP="00C247BE">
      <w:pPr>
        <w:pStyle w:val="ListParagraph"/>
        <w:numPr>
          <w:ilvl w:val="1"/>
          <w:numId w:val="59"/>
        </w:numPr>
        <w:spacing w:after="0" w:line="240" w:lineRule="auto"/>
        <w:rPr>
          <w:b/>
        </w:rPr>
      </w:pPr>
      <w:r>
        <w:rPr>
          <w:b/>
        </w:rPr>
        <w:t>General techniques:</w:t>
      </w:r>
    </w:p>
    <w:p w:rsidR="002A4079" w:rsidRDefault="002A4079" w:rsidP="00C247BE">
      <w:pPr>
        <w:pStyle w:val="ListParagraph"/>
        <w:numPr>
          <w:ilvl w:val="0"/>
          <w:numId w:val="60"/>
        </w:numPr>
        <w:spacing w:after="0" w:line="240" w:lineRule="auto"/>
      </w:pPr>
      <w:r>
        <w:t>Lecture</w:t>
      </w:r>
    </w:p>
    <w:p w:rsidR="002A4079" w:rsidRDefault="002A4079" w:rsidP="00C247BE">
      <w:pPr>
        <w:pStyle w:val="ListParagraph"/>
        <w:numPr>
          <w:ilvl w:val="0"/>
          <w:numId w:val="60"/>
        </w:numPr>
        <w:spacing w:after="0" w:line="240" w:lineRule="auto"/>
      </w:pPr>
      <w:r>
        <w:t xml:space="preserve">Discussion </w:t>
      </w:r>
    </w:p>
    <w:p w:rsidR="002A4079" w:rsidRDefault="002A4079" w:rsidP="00C247BE">
      <w:pPr>
        <w:pStyle w:val="ListParagraph"/>
        <w:numPr>
          <w:ilvl w:val="0"/>
          <w:numId w:val="60"/>
        </w:numPr>
        <w:spacing w:after="0" w:line="240" w:lineRule="auto"/>
      </w:pPr>
      <w:r>
        <w:t>Question-Answer</w:t>
      </w:r>
    </w:p>
    <w:p w:rsidR="002A4079" w:rsidRDefault="002A4079" w:rsidP="00C247BE">
      <w:pPr>
        <w:pStyle w:val="ListParagraph"/>
        <w:numPr>
          <w:ilvl w:val="0"/>
          <w:numId w:val="60"/>
        </w:numPr>
        <w:spacing w:after="0" w:line="240" w:lineRule="auto"/>
      </w:pPr>
      <w:r>
        <w:t>Presentation</w:t>
      </w:r>
    </w:p>
    <w:p w:rsidR="002A4079" w:rsidRPr="002A4079" w:rsidRDefault="002A4079" w:rsidP="00C247BE">
      <w:pPr>
        <w:pStyle w:val="ListParagraph"/>
        <w:numPr>
          <w:ilvl w:val="0"/>
          <w:numId w:val="60"/>
        </w:numPr>
        <w:spacing w:after="0" w:line="240" w:lineRule="auto"/>
      </w:pPr>
      <w:r>
        <w:t>Project work</w:t>
      </w:r>
    </w:p>
    <w:p w:rsidR="002A4079" w:rsidRDefault="002A4079" w:rsidP="002A4079">
      <w:pPr>
        <w:pStyle w:val="ListParagraph"/>
        <w:ind w:left="936"/>
        <w:rPr>
          <w:b/>
        </w:rPr>
      </w:pPr>
    </w:p>
    <w:p w:rsidR="002A4079" w:rsidRDefault="002A4079" w:rsidP="00C247BE">
      <w:pPr>
        <w:pStyle w:val="ListParagraph"/>
        <w:numPr>
          <w:ilvl w:val="1"/>
          <w:numId w:val="59"/>
        </w:numPr>
        <w:spacing w:after="0" w:line="240" w:lineRule="auto"/>
        <w:rPr>
          <w:b/>
        </w:rPr>
      </w:pPr>
      <w:r>
        <w:rPr>
          <w:b/>
        </w:rPr>
        <w:t>Specific Instructional Techniques: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6800"/>
      </w:tblGrid>
      <w:tr w:rsidR="002A4079" w:rsidRPr="0055410A" w:rsidTr="00224A40">
        <w:tc>
          <w:tcPr>
            <w:tcW w:w="670" w:type="dxa"/>
          </w:tcPr>
          <w:p w:rsidR="002A4079" w:rsidRPr="0055410A" w:rsidRDefault="002A4079" w:rsidP="00224A40">
            <w:pPr>
              <w:jc w:val="center"/>
              <w:rPr>
                <w:b/>
              </w:rPr>
            </w:pPr>
            <w:r w:rsidRPr="0055410A">
              <w:rPr>
                <w:b/>
              </w:rPr>
              <w:t>Unit</w:t>
            </w:r>
          </w:p>
        </w:tc>
        <w:tc>
          <w:tcPr>
            <w:tcW w:w="6800" w:type="dxa"/>
          </w:tcPr>
          <w:p w:rsidR="002A4079" w:rsidRPr="0055410A" w:rsidRDefault="002A4079" w:rsidP="00224A40">
            <w:pPr>
              <w:jc w:val="center"/>
              <w:rPr>
                <w:b/>
              </w:rPr>
            </w:pPr>
            <w:r w:rsidRPr="0055410A">
              <w:rPr>
                <w:b/>
              </w:rPr>
              <w:t>Activit</w:t>
            </w:r>
            <w:r>
              <w:rPr>
                <w:b/>
              </w:rPr>
              <w:t>ies</w:t>
            </w:r>
            <w:r w:rsidRPr="0055410A">
              <w:rPr>
                <w:b/>
              </w:rPr>
              <w:t xml:space="preserve"> and </w:t>
            </w:r>
            <w:r>
              <w:rPr>
                <w:b/>
              </w:rPr>
              <w:t>Instructional T</w:t>
            </w:r>
            <w:r w:rsidRPr="0055410A">
              <w:rPr>
                <w:b/>
              </w:rPr>
              <w:t>echniques</w:t>
            </w:r>
          </w:p>
        </w:tc>
      </w:tr>
      <w:tr w:rsidR="002A4079" w:rsidRPr="0055410A" w:rsidTr="00224A40">
        <w:tc>
          <w:tcPr>
            <w:tcW w:w="670" w:type="dxa"/>
          </w:tcPr>
          <w:p w:rsidR="002A4079" w:rsidRPr="0055410A" w:rsidRDefault="002A4079" w:rsidP="00224A40">
            <w:pPr>
              <w:jc w:val="center"/>
              <w:rPr>
                <w:b/>
              </w:rPr>
            </w:pPr>
            <w:r>
              <w:rPr>
                <w:b/>
              </w:rPr>
              <w:t>I</w:t>
            </w:r>
          </w:p>
        </w:tc>
        <w:tc>
          <w:tcPr>
            <w:tcW w:w="6800" w:type="dxa"/>
          </w:tcPr>
          <w:p w:rsidR="002A4079" w:rsidRDefault="002A4079" w:rsidP="00C247BE">
            <w:pPr>
              <w:pStyle w:val="ListParagraph"/>
              <w:numPr>
                <w:ilvl w:val="0"/>
                <w:numId w:val="61"/>
              </w:numPr>
              <w:spacing w:after="0" w:line="240" w:lineRule="auto"/>
            </w:pPr>
            <w:r w:rsidRPr="0090183C">
              <w:t>Individ</w:t>
            </w:r>
            <w:r>
              <w:t xml:space="preserve">ual and group discussions on outer measure and </w:t>
            </w:r>
            <w:proofErr w:type="spellStart"/>
            <w:r>
              <w:t>Lebesgue</w:t>
            </w:r>
            <w:proofErr w:type="spellEnd"/>
            <w:r>
              <w:t xml:space="preserve"> measure of a set </w:t>
            </w:r>
          </w:p>
          <w:p w:rsidR="002A4079" w:rsidRDefault="002A4079" w:rsidP="00C247BE">
            <w:pPr>
              <w:pStyle w:val="ListParagraph"/>
              <w:numPr>
                <w:ilvl w:val="0"/>
                <w:numId w:val="61"/>
              </w:numPr>
              <w:spacing w:after="0" w:line="240" w:lineRule="auto"/>
            </w:pPr>
            <w:r>
              <w:t xml:space="preserve"> Some problem sets to prove theorems related to outer measure</w:t>
            </w:r>
          </w:p>
          <w:p w:rsidR="002A4079" w:rsidRPr="0090183C" w:rsidRDefault="002A4079" w:rsidP="00C247BE">
            <w:pPr>
              <w:pStyle w:val="ListParagraph"/>
              <w:numPr>
                <w:ilvl w:val="0"/>
                <w:numId w:val="61"/>
              </w:numPr>
              <w:spacing w:after="0" w:line="240" w:lineRule="auto"/>
            </w:pPr>
            <w:r>
              <w:t xml:space="preserve">Assignments on </w:t>
            </w:r>
            <w:proofErr w:type="spellStart"/>
            <w:r>
              <w:t>Lebesgue</w:t>
            </w:r>
            <w:proofErr w:type="spellEnd"/>
            <w:r>
              <w:t xml:space="preserve"> measure and measurable sets </w:t>
            </w:r>
          </w:p>
        </w:tc>
      </w:tr>
      <w:tr w:rsidR="002A4079" w:rsidRPr="0055410A" w:rsidTr="00224A40">
        <w:tc>
          <w:tcPr>
            <w:tcW w:w="670" w:type="dxa"/>
          </w:tcPr>
          <w:p w:rsidR="002A4079" w:rsidRPr="0055410A" w:rsidRDefault="002A4079" w:rsidP="00224A40">
            <w:pPr>
              <w:jc w:val="center"/>
              <w:rPr>
                <w:b/>
              </w:rPr>
            </w:pPr>
            <w:r>
              <w:rPr>
                <w:b/>
              </w:rPr>
              <w:lastRenderedPageBreak/>
              <w:t>II</w:t>
            </w:r>
          </w:p>
        </w:tc>
        <w:tc>
          <w:tcPr>
            <w:tcW w:w="6800" w:type="dxa"/>
          </w:tcPr>
          <w:p w:rsidR="002A4079" w:rsidRDefault="002A4079" w:rsidP="00C247BE">
            <w:pPr>
              <w:pStyle w:val="ListParagraph"/>
              <w:numPr>
                <w:ilvl w:val="0"/>
                <w:numId w:val="62"/>
              </w:numPr>
              <w:spacing w:after="0" w:line="240" w:lineRule="auto"/>
            </w:pPr>
            <w:r w:rsidRPr="0090183C">
              <w:t>Individ</w:t>
            </w:r>
            <w:r>
              <w:t>ual and group discussions on measurable functions</w:t>
            </w:r>
          </w:p>
          <w:p w:rsidR="002A4079" w:rsidRPr="00313A19" w:rsidRDefault="002A4079" w:rsidP="00C247BE">
            <w:pPr>
              <w:pStyle w:val="ListParagraph"/>
              <w:numPr>
                <w:ilvl w:val="0"/>
                <w:numId w:val="62"/>
              </w:numPr>
              <w:spacing w:after="0" w:line="240" w:lineRule="auto"/>
            </w:pPr>
            <w:r>
              <w:t>Group and individual assignments on problems related to measurable functions</w:t>
            </w:r>
          </w:p>
        </w:tc>
      </w:tr>
      <w:tr w:rsidR="002A4079" w:rsidRPr="0055410A" w:rsidTr="00224A40">
        <w:tc>
          <w:tcPr>
            <w:tcW w:w="670" w:type="dxa"/>
          </w:tcPr>
          <w:p w:rsidR="002A4079" w:rsidRPr="0055410A" w:rsidRDefault="002A4079" w:rsidP="00224A40">
            <w:pPr>
              <w:jc w:val="center"/>
              <w:rPr>
                <w:b/>
              </w:rPr>
            </w:pPr>
            <w:r>
              <w:rPr>
                <w:b/>
              </w:rPr>
              <w:t>III</w:t>
            </w:r>
          </w:p>
        </w:tc>
        <w:tc>
          <w:tcPr>
            <w:tcW w:w="6800" w:type="dxa"/>
          </w:tcPr>
          <w:p w:rsidR="002A4079" w:rsidRDefault="002A4079" w:rsidP="00C247BE">
            <w:pPr>
              <w:pStyle w:val="ListParagraph"/>
              <w:numPr>
                <w:ilvl w:val="0"/>
                <w:numId w:val="63"/>
              </w:numPr>
              <w:spacing w:after="0" w:line="240" w:lineRule="auto"/>
            </w:pPr>
            <w:r w:rsidRPr="00313A19">
              <w:t xml:space="preserve">Individual </w:t>
            </w:r>
            <w:r>
              <w:t xml:space="preserve">and group discussions on </w:t>
            </w:r>
            <w:proofErr w:type="spellStart"/>
            <w:r>
              <w:t>Lebesgue</w:t>
            </w:r>
            <w:proofErr w:type="spellEnd"/>
            <w:r>
              <w:t xml:space="preserve"> integrals</w:t>
            </w:r>
          </w:p>
          <w:p w:rsidR="002A4079" w:rsidRPr="00313A19" w:rsidRDefault="002A4079" w:rsidP="00C247BE">
            <w:pPr>
              <w:pStyle w:val="ListParagraph"/>
              <w:numPr>
                <w:ilvl w:val="0"/>
                <w:numId w:val="63"/>
              </w:numPr>
              <w:spacing w:after="0" w:line="240" w:lineRule="auto"/>
            </w:pPr>
            <w:r>
              <w:t>Group and individual assignments on problems related to integrals and their applications</w:t>
            </w:r>
          </w:p>
        </w:tc>
      </w:tr>
      <w:tr w:rsidR="002A4079" w:rsidRPr="0055410A" w:rsidTr="00224A40">
        <w:tc>
          <w:tcPr>
            <w:tcW w:w="670" w:type="dxa"/>
          </w:tcPr>
          <w:p w:rsidR="002A4079" w:rsidRPr="0055410A" w:rsidRDefault="002A4079" w:rsidP="00224A40">
            <w:pPr>
              <w:jc w:val="center"/>
              <w:rPr>
                <w:b/>
              </w:rPr>
            </w:pPr>
            <w:r>
              <w:rPr>
                <w:b/>
              </w:rPr>
              <w:t>IV</w:t>
            </w:r>
          </w:p>
        </w:tc>
        <w:tc>
          <w:tcPr>
            <w:tcW w:w="6800" w:type="dxa"/>
          </w:tcPr>
          <w:p w:rsidR="002A4079" w:rsidRPr="004824B8" w:rsidRDefault="002A4079" w:rsidP="00C247BE">
            <w:pPr>
              <w:pStyle w:val="ListParagraph"/>
              <w:numPr>
                <w:ilvl w:val="0"/>
                <w:numId w:val="64"/>
              </w:numPr>
              <w:spacing w:after="0" w:line="240" w:lineRule="auto"/>
              <w:rPr>
                <w:b/>
              </w:rPr>
            </w:pPr>
            <w:r w:rsidRPr="00313A19">
              <w:t xml:space="preserve">Individual </w:t>
            </w:r>
            <w:r>
              <w:t xml:space="preserve">and group discussions on </w:t>
            </w:r>
            <w:r w:rsidRPr="0055410A">
              <w:rPr>
                <w:position w:val="-4"/>
                <w:sz w:val="24"/>
                <w:szCs w:val="24"/>
              </w:rPr>
              <w:object w:dxaOrig="300" w:dyaOrig="300">
                <v:shape id="_x0000_i1041" type="#_x0000_t75" style="width:15pt;height:15pt" o:ole="">
                  <v:imagedata r:id="rId21" o:title=""/>
                </v:shape>
                <o:OLEObject Type="Embed" ProgID="Equation.3" ShapeID="_x0000_i1041" DrawAspect="Content" ObjectID="_1740159402" r:id="rId33"/>
              </w:object>
            </w:r>
            <w:r>
              <w:t xml:space="preserve"> and </w:t>
            </w:r>
            <w:r w:rsidRPr="0055410A">
              <w:rPr>
                <w:position w:val="-6"/>
                <w:sz w:val="24"/>
                <w:szCs w:val="24"/>
              </w:rPr>
              <w:object w:dxaOrig="260" w:dyaOrig="320">
                <v:shape id="_x0000_i1042" type="#_x0000_t75" style="width:12.75pt;height:15.75pt" o:ole="">
                  <v:imagedata r:id="rId34" o:title=""/>
                </v:shape>
                <o:OLEObject Type="Embed" ProgID="Equation.3" ShapeID="_x0000_i1042" DrawAspect="Content" ObjectID="_1740159403" r:id="rId35"/>
              </w:object>
            </w:r>
            <w:r>
              <w:t xml:space="preserve"> classes</w:t>
            </w:r>
          </w:p>
          <w:p w:rsidR="002A4079" w:rsidRPr="004824B8" w:rsidRDefault="002A4079" w:rsidP="00C247BE">
            <w:pPr>
              <w:pStyle w:val="ListParagraph"/>
              <w:numPr>
                <w:ilvl w:val="0"/>
                <w:numId w:val="64"/>
              </w:numPr>
              <w:spacing w:after="0" w:line="240" w:lineRule="auto"/>
              <w:rPr>
                <w:b/>
              </w:rPr>
            </w:pPr>
            <w:r>
              <w:t xml:space="preserve">Individual and group assignments on the related problems on these classes, </w:t>
            </w:r>
            <w:proofErr w:type="spellStart"/>
            <w:r>
              <w:t>Banach</w:t>
            </w:r>
            <w:proofErr w:type="spellEnd"/>
            <w:r>
              <w:t xml:space="preserve"> and Hilbert spaces</w:t>
            </w:r>
          </w:p>
          <w:p w:rsidR="002A4079" w:rsidRPr="004824B8" w:rsidRDefault="002A4079" w:rsidP="00C247BE">
            <w:pPr>
              <w:pStyle w:val="ListParagraph"/>
              <w:numPr>
                <w:ilvl w:val="0"/>
                <w:numId w:val="64"/>
              </w:numPr>
              <w:spacing w:after="0" w:line="240" w:lineRule="auto"/>
              <w:rPr>
                <w:b/>
              </w:rPr>
            </w:pPr>
            <w:r w:rsidRPr="0090183C">
              <w:t>Individ</w:t>
            </w:r>
            <w:r>
              <w:t>ual and group discussions on the set function, measure and measurable sets of the abstract space</w:t>
            </w:r>
          </w:p>
          <w:p w:rsidR="002A4079" w:rsidRPr="004824B8" w:rsidRDefault="002A4079" w:rsidP="00C247BE">
            <w:pPr>
              <w:pStyle w:val="ListParagraph"/>
              <w:numPr>
                <w:ilvl w:val="0"/>
                <w:numId w:val="64"/>
              </w:numPr>
              <w:spacing w:after="0" w:line="240" w:lineRule="auto"/>
              <w:rPr>
                <w:b/>
              </w:rPr>
            </w:pPr>
            <w:r>
              <w:t>Assignments of the related problems</w:t>
            </w:r>
          </w:p>
        </w:tc>
      </w:tr>
      <w:tr w:rsidR="002A4079" w:rsidRPr="0055410A" w:rsidTr="00224A40">
        <w:tc>
          <w:tcPr>
            <w:tcW w:w="670" w:type="dxa"/>
          </w:tcPr>
          <w:p w:rsidR="002A4079" w:rsidRPr="0055410A" w:rsidRDefault="002A4079" w:rsidP="00224A40">
            <w:pPr>
              <w:jc w:val="center"/>
              <w:rPr>
                <w:b/>
              </w:rPr>
            </w:pPr>
            <w:r>
              <w:rPr>
                <w:b/>
              </w:rPr>
              <w:t>V</w:t>
            </w:r>
          </w:p>
        </w:tc>
        <w:tc>
          <w:tcPr>
            <w:tcW w:w="6800" w:type="dxa"/>
          </w:tcPr>
          <w:p w:rsidR="002A4079" w:rsidRPr="00EC2F23" w:rsidRDefault="002A4079" w:rsidP="00C247BE">
            <w:pPr>
              <w:pStyle w:val="ListParagraph"/>
              <w:numPr>
                <w:ilvl w:val="0"/>
                <w:numId w:val="65"/>
              </w:numPr>
              <w:spacing w:after="0" w:line="240" w:lineRule="auto"/>
              <w:rPr>
                <w:b/>
              </w:rPr>
            </w:pPr>
            <w:r w:rsidRPr="0090183C">
              <w:t>Individ</w:t>
            </w:r>
            <w:r>
              <w:t>ual and group discussions on metrics, metric spaces, topologies, topological spaces and theorems on topological spaces</w:t>
            </w:r>
          </w:p>
          <w:p w:rsidR="002A4079" w:rsidRPr="00EC2F23" w:rsidRDefault="002A4079" w:rsidP="00C247BE">
            <w:pPr>
              <w:pStyle w:val="ListParagraph"/>
              <w:numPr>
                <w:ilvl w:val="0"/>
                <w:numId w:val="65"/>
              </w:numPr>
              <w:spacing w:after="0" w:line="240" w:lineRule="auto"/>
              <w:rPr>
                <w:b/>
              </w:rPr>
            </w:pPr>
            <w:r>
              <w:t>Individual and group assignments on various problems on the spaces</w:t>
            </w:r>
          </w:p>
        </w:tc>
      </w:tr>
      <w:tr w:rsidR="002A4079" w:rsidRPr="0055410A" w:rsidTr="00224A40">
        <w:tc>
          <w:tcPr>
            <w:tcW w:w="670" w:type="dxa"/>
          </w:tcPr>
          <w:p w:rsidR="002A4079" w:rsidRPr="0055410A" w:rsidRDefault="002A4079" w:rsidP="00224A40">
            <w:pPr>
              <w:jc w:val="center"/>
              <w:rPr>
                <w:b/>
              </w:rPr>
            </w:pPr>
            <w:r>
              <w:rPr>
                <w:b/>
              </w:rPr>
              <w:t>VI</w:t>
            </w:r>
          </w:p>
        </w:tc>
        <w:tc>
          <w:tcPr>
            <w:tcW w:w="6800" w:type="dxa"/>
          </w:tcPr>
          <w:p w:rsidR="002A4079" w:rsidRPr="00EC2F23" w:rsidRDefault="002A4079" w:rsidP="00C247BE">
            <w:pPr>
              <w:pStyle w:val="ListParagraph"/>
              <w:numPr>
                <w:ilvl w:val="0"/>
                <w:numId w:val="66"/>
              </w:numPr>
              <w:spacing w:after="0" w:line="240" w:lineRule="auto"/>
              <w:rPr>
                <w:b/>
              </w:rPr>
            </w:pPr>
            <w:r w:rsidRPr="0090183C">
              <w:t>Individ</w:t>
            </w:r>
            <w:r>
              <w:t>ual and group discussions on connectedness and disconnectedness of a set</w:t>
            </w:r>
          </w:p>
          <w:p w:rsidR="002A4079" w:rsidRPr="00EC2F23" w:rsidRDefault="002A4079" w:rsidP="00C247BE">
            <w:pPr>
              <w:pStyle w:val="ListParagraph"/>
              <w:numPr>
                <w:ilvl w:val="0"/>
                <w:numId w:val="66"/>
              </w:numPr>
              <w:spacing w:after="0" w:line="240" w:lineRule="auto"/>
              <w:rPr>
                <w:b/>
              </w:rPr>
            </w:pPr>
            <w:r>
              <w:t>Group and individual assignments on related problems of connectedness and disconnectedness</w:t>
            </w:r>
          </w:p>
        </w:tc>
      </w:tr>
      <w:tr w:rsidR="002A4079" w:rsidRPr="0055410A" w:rsidTr="00224A40">
        <w:tc>
          <w:tcPr>
            <w:tcW w:w="670" w:type="dxa"/>
          </w:tcPr>
          <w:p w:rsidR="002A4079" w:rsidRPr="0055410A" w:rsidRDefault="002A4079" w:rsidP="00224A40">
            <w:pPr>
              <w:jc w:val="center"/>
              <w:rPr>
                <w:b/>
              </w:rPr>
            </w:pPr>
            <w:r>
              <w:rPr>
                <w:b/>
              </w:rPr>
              <w:t>VII</w:t>
            </w:r>
          </w:p>
        </w:tc>
        <w:tc>
          <w:tcPr>
            <w:tcW w:w="6800" w:type="dxa"/>
          </w:tcPr>
          <w:p w:rsidR="002A4079" w:rsidRPr="00EC2F23" w:rsidRDefault="002A4079" w:rsidP="00C247BE">
            <w:pPr>
              <w:pStyle w:val="ListParagraph"/>
              <w:numPr>
                <w:ilvl w:val="0"/>
                <w:numId w:val="67"/>
              </w:numPr>
              <w:spacing w:after="0" w:line="240" w:lineRule="auto"/>
              <w:rPr>
                <w:b/>
              </w:rPr>
            </w:pPr>
            <w:r w:rsidRPr="0090183C">
              <w:t>Individ</w:t>
            </w:r>
            <w:r>
              <w:t xml:space="preserve">ual and group discussions on compactness and </w:t>
            </w:r>
            <w:proofErr w:type="spellStart"/>
            <w:r>
              <w:t>noncompactness</w:t>
            </w:r>
            <w:proofErr w:type="spellEnd"/>
            <w:r>
              <w:t xml:space="preserve"> of a set</w:t>
            </w:r>
          </w:p>
          <w:p w:rsidR="002A4079" w:rsidRPr="00EC2F23" w:rsidRDefault="002A4079" w:rsidP="00C247BE">
            <w:pPr>
              <w:pStyle w:val="ListParagraph"/>
              <w:numPr>
                <w:ilvl w:val="0"/>
                <w:numId w:val="67"/>
              </w:numPr>
              <w:spacing w:after="0" w:line="240" w:lineRule="auto"/>
              <w:rPr>
                <w:b/>
              </w:rPr>
            </w:pPr>
            <w:r>
              <w:t xml:space="preserve">Group and individual assignments on related problems of compactness and </w:t>
            </w:r>
            <w:proofErr w:type="spellStart"/>
            <w:r>
              <w:t>noncompactness</w:t>
            </w:r>
            <w:proofErr w:type="spellEnd"/>
          </w:p>
        </w:tc>
      </w:tr>
    </w:tbl>
    <w:p w:rsidR="002A4079" w:rsidRDefault="002A4079" w:rsidP="002A4079">
      <w:pPr>
        <w:pStyle w:val="ListParagraph"/>
        <w:ind w:left="765"/>
        <w:rPr>
          <w:b/>
        </w:rPr>
      </w:pPr>
    </w:p>
    <w:p w:rsidR="002A4079" w:rsidRDefault="002A4079" w:rsidP="00C247BE">
      <w:pPr>
        <w:pStyle w:val="ListParagraph"/>
        <w:numPr>
          <w:ilvl w:val="0"/>
          <w:numId w:val="46"/>
        </w:numPr>
        <w:spacing w:after="0" w:line="240" w:lineRule="auto"/>
        <w:rPr>
          <w:b/>
        </w:rPr>
      </w:pPr>
      <w:r>
        <w:rPr>
          <w:b/>
        </w:rPr>
        <w:t>Evaluation</w:t>
      </w:r>
    </w:p>
    <w:p w:rsidR="002A4079" w:rsidRDefault="002A4079" w:rsidP="00C247BE">
      <w:pPr>
        <w:pStyle w:val="ListParagraph"/>
        <w:numPr>
          <w:ilvl w:val="1"/>
          <w:numId w:val="68"/>
        </w:numPr>
        <w:spacing w:after="0" w:line="240" w:lineRule="auto"/>
        <w:rPr>
          <w:b/>
        </w:rPr>
      </w:pPr>
      <w:r>
        <w:rPr>
          <w:b/>
        </w:rPr>
        <w:t>Internal evaluation 40%</w:t>
      </w:r>
    </w:p>
    <w:p w:rsidR="002A4079" w:rsidRDefault="002A4079" w:rsidP="002A4079">
      <w:r>
        <w:rPr>
          <w:b/>
        </w:rPr>
        <w:tab/>
      </w:r>
      <w:r>
        <w:rPr>
          <w:b/>
        </w:rPr>
        <w:tab/>
      </w:r>
      <w:r>
        <w:t xml:space="preserve">Internal evaluation will be conducted by course teacher based on following </w:t>
      </w:r>
      <w:r>
        <w:tab/>
      </w:r>
      <w:r>
        <w:tab/>
      </w:r>
      <w:r>
        <w:tab/>
        <w:t xml:space="preserve">activities: </w:t>
      </w:r>
    </w:p>
    <w:p w:rsidR="002A4079" w:rsidRPr="000C48B4" w:rsidRDefault="002A4079" w:rsidP="00C247BE">
      <w:pPr>
        <w:pStyle w:val="ListParagraph"/>
        <w:numPr>
          <w:ilvl w:val="0"/>
          <w:numId w:val="69"/>
        </w:numPr>
        <w:spacing w:after="0" w:line="240" w:lineRule="auto"/>
      </w:pPr>
      <w:r w:rsidRPr="000C48B4">
        <w:t>Attendance                                                     5</w:t>
      </w:r>
      <w:r>
        <w:t xml:space="preserve"> marks</w:t>
      </w:r>
    </w:p>
    <w:p w:rsidR="002A4079" w:rsidRPr="000C48B4" w:rsidRDefault="002A4079" w:rsidP="00C247BE">
      <w:pPr>
        <w:pStyle w:val="ListParagraph"/>
        <w:numPr>
          <w:ilvl w:val="0"/>
          <w:numId w:val="69"/>
        </w:numPr>
        <w:spacing w:after="0" w:line="240" w:lineRule="auto"/>
      </w:pPr>
      <w:r w:rsidRPr="000C48B4">
        <w:t xml:space="preserve">Participation in learning activities              </w:t>
      </w:r>
      <w:r>
        <w:t xml:space="preserve">   </w:t>
      </w:r>
      <w:r w:rsidRPr="000C48B4">
        <w:t xml:space="preserve">5 </w:t>
      </w:r>
      <w:r>
        <w:t>marks</w:t>
      </w:r>
    </w:p>
    <w:p w:rsidR="002A4079" w:rsidRPr="000C48B4" w:rsidRDefault="002A4079" w:rsidP="00C247BE">
      <w:pPr>
        <w:pStyle w:val="ListParagraph"/>
        <w:numPr>
          <w:ilvl w:val="0"/>
          <w:numId w:val="69"/>
        </w:numPr>
        <w:spacing w:after="0" w:line="240" w:lineRule="auto"/>
      </w:pPr>
      <w:r>
        <w:t xml:space="preserve">First assignment / written </w:t>
      </w:r>
      <w:r w:rsidRPr="000C48B4">
        <w:t xml:space="preserve">test      </w:t>
      </w:r>
      <w:r>
        <w:t xml:space="preserve">                  </w:t>
      </w:r>
      <w:r w:rsidRPr="000C48B4">
        <w:t xml:space="preserve">10 </w:t>
      </w:r>
      <w:r>
        <w:t>marks</w:t>
      </w:r>
    </w:p>
    <w:p w:rsidR="002A4079" w:rsidRPr="000C48B4" w:rsidRDefault="002A4079" w:rsidP="00C247BE">
      <w:pPr>
        <w:pStyle w:val="ListParagraph"/>
        <w:numPr>
          <w:ilvl w:val="0"/>
          <w:numId w:val="69"/>
        </w:numPr>
        <w:spacing w:after="0" w:line="240" w:lineRule="auto"/>
      </w:pPr>
      <w:r w:rsidRPr="000C48B4">
        <w:t xml:space="preserve">Second </w:t>
      </w:r>
      <w:r>
        <w:t>assignment</w:t>
      </w:r>
      <w:r w:rsidRPr="000C48B4">
        <w:t xml:space="preserve"> </w:t>
      </w:r>
      <w:r>
        <w:t>/ project work</w:t>
      </w:r>
      <w:r w:rsidRPr="000C48B4">
        <w:t xml:space="preserve">  </w:t>
      </w:r>
      <w:r>
        <w:t xml:space="preserve">               </w:t>
      </w:r>
      <w:r w:rsidRPr="000C48B4">
        <w:t xml:space="preserve">10 </w:t>
      </w:r>
      <w:r>
        <w:t>marks</w:t>
      </w:r>
    </w:p>
    <w:p w:rsidR="002A4079" w:rsidRDefault="002A4079" w:rsidP="00C247BE">
      <w:pPr>
        <w:pStyle w:val="ListParagraph"/>
        <w:numPr>
          <w:ilvl w:val="0"/>
          <w:numId w:val="69"/>
        </w:numPr>
        <w:spacing w:after="0" w:line="240" w:lineRule="auto"/>
      </w:pPr>
      <w:r w:rsidRPr="000C48B4">
        <w:t xml:space="preserve">Third </w:t>
      </w:r>
      <w:r>
        <w:t>assignment</w:t>
      </w:r>
      <w:r w:rsidRPr="000C48B4">
        <w:t xml:space="preserve"> </w:t>
      </w:r>
      <w:r>
        <w:t>/ assessment</w:t>
      </w:r>
      <w:r w:rsidRPr="000C48B4">
        <w:t xml:space="preserve">     </w:t>
      </w:r>
      <w:r>
        <w:t xml:space="preserve">                  </w:t>
      </w:r>
      <w:r w:rsidRPr="000C48B4">
        <w:t xml:space="preserve">10 </w:t>
      </w:r>
      <w:r>
        <w:t>marks</w:t>
      </w:r>
    </w:p>
    <w:p w:rsidR="002A4079" w:rsidRPr="000C48B4" w:rsidRDefault="002A4079" w:rsidP="002A4079">
      <w:pPr>
        <w:pStyle w:val="ListParagraph"/>
        <w:ind w:left="2880"/>
      </w:pPr>
      <w:r>
        <w:t>----------------------------------------------------------------</w:t>
      </w:r>
    </w:p>
    <w:p w:rsidR="002A4079" w:rsidRPr="000C48B4" w:rsidRDefault="002A4079" w:rsidP="002A4079">
      <w:pPr>
        <w:pStyle w:val="ListParagraph"/>
        <w:ind w:left="2880"/>
      </w:pPr>
      <w:r>
        <w:t>Total</w:t>
      </w:r>
      <w:r>
        <w:tab/>
      </w:r>
      <w:r>
        <w:tab/>
      </w:r>
      <w:r>
        <w:tab/>
      </w:r>
      <w:r>
        <w:tab/>
      </w:r>
      <w:r>
        <w:tab/>
        <w:t xml:space="preserve">           40 marks</w:t>
      </w:r>
    </w:p>
    <w:p w:rsidR="002A4079" w:rsidRDefault="002A4079" w:rsidP="002A4079">
      <w:pPr>
        <w:pStyle w:val="ListParagraph"/>
        <w:ind w:left="2880"/>
      </w:pPr>
    </w:p>
    <w:p w:rsidR="002A4079" w:rsidRDefault="002A4079" w:rsidP="002A4079">
      <w:pPr>
        <w:pStyle w:val="ListParagraph"/>
        <w:ind w:left="936"/>
        <w:rPr>
          <w:b/>
        </w:rPr>
      </w:pPr>
    </w:p>
    <w:p w:rsidR="002A4079" w:rsidRDefault="002A4079" w:rsidP="00C247BE">
      <w:pPr>
        <w:pStyle w:val="ListParagraph"/>
        <w:numPr>
          <w:ilvl w:val="1"/>
          <w:numId w:val="68"/>
        </w:numPr>
        <w:spacing w:after="0" w:line="240" w:lineRule="auto"/>
        <w:rPr>
          <w:b/>
        </w:rPr>
      </w:pPr>
      <w:r>
        <w:rPr>
          <w:b/>
        </w:rPr>
        <w:t>External evaluation (Final Examination) 60%</w:t>
      </w:r>
    </w:p>
    <w:p w:rsidR="002A4079" w:rsidRDefault="002A4079" w:rsidP="002A4079">
      <w:r>
        <w:rPr>
          <w:b/>
        </w:rPr>
        <w:tab/>
      </w:r>
      <w:r>
        <w:rPr>
          <w:b/>
        </w:rPr>
        <w:tab/>
      </w:r>
      <w:r w:rsidRPr="002E664E">
        <w:t xml:space="preserve">Faculty of Education, Examination division will conduct final examination of </w:t>
      </w:r>
      <w:r>
        <w:tab/>
      </w:r>
      <w:r>
        <w:tab/>
      </w:r>
      <w:r>
        <w:tab/>
      </w:r>
      <w:r w:rsidRPr="002E664E">
        <w:t xml:space="preserve">weight 60 </w:t>
      </w:r>
      <w:r>
        <w:t>marks at</w:t>
      </w:r>
      <w:r w:rsidRPr="002E664E">
        <w:t xml:space="preserve"> the end of semester. </w:t>
      </w:r>
      <w:r>
        <w:t xml:space="preserve">The number of questions and marks </w:t>
      </w:r>
      <w:r>
        <w:tab/>
      </w:r>
      <w:r>
        <w:tab/>
      </w:r>
      <w:r>
        <w:tab/>
        <w:t>allocated to each type will be as follows:</w:t>
      </w:r>
    </w:p>
    <w:p w:rsidR="002A4079" w:rsidRDefault="002A4079" w:rsidP="00C247BE">
      <w:pPr>
        <w:pStyle w:val="ListParagraph"/>
        <w:numPr>
          <w:ilvl w:val="0"/>
          <w:numId w:val="70"/>
        </w:numPr>
        <w:spacing w:after="0" w:line="240" w:lineRule="auto"/>
      </w:pPr>
      <w:r>
        <w:lastRenderedPageBreak/>
        <w:t xml:space="preserve">Objective questions (Multiple Choice of Items)   (10  x 1)        10  marks                  </w:t>
      </w:r>
    </w:p>
    <w:p w:rsidR="002A4079" w:rsidRDefault="002A4079" w:rsidP="00C247BE">
      <w:pPr>
        <w:pStyle w:val="ListParagraph"/>
        <w:numPr>
          <w:ilvl w:val="0"/>
          <w:numId w:val="70"/>
        </w:numPr>
        <w:spacing w:after="0" w:line="240" w:lineRule="auto"/>
      </w:pPr>
      <w:r>
        <w:t xml:space="preserve">Short answer questions 6 with 2 OR questions     (6 x 5)           30  marks        </w:t>
      </w:r>
    </w:p>
    <w:p w:rsidR="002A4079" w:rsidRDefault="002A4079" w:rsidP="00C247BE">
      <w:pPr>
        <w:pStyle w:val="ListParagraph"/>
        <w:numPr>
          <w:ilvl w:val="0"/>
          <w:numId w:val="70"/>
        </w:numPr>
        <w:spacing w:after="0" w:line="240" w:lineRule="auto"/>
      </w:pPr>
      <w:r>
        <w:t xml:space="preserve">Long answer questions 2 with 1 OR question      (2x 10)           20  marks         </w:t>
      </w:r>
    </w:p>
    <w:p w:rsidR="002A4079" w:rsidRPr="000C48B4" w:rsidRDefault="002A4079" w:rsidP="002A4079">
      <w:pPr>
        <w:pStyle w:val="ListParagraph"/>
        <w:ind w:left="2160"/>
      </w:pPr>
      <w:r>
        <w:t xml:space="preserve">------------------------------------------------------------------------------------------Total                                                                   </w:t>
      </w:r>
      <w:r>
        <w:tab/>
      </w:r>
      <w:r>
        <w:tab/>
        <w:t xml:space="preserve">     60 marks</w:t>
      </w:r>
      <w:r>
        <w:tab/>
        <w:t xml:space="preserve">    </w:t>
      </w:r>
    </w:p>
    <w:p w:rsidR="002A4079" w:rsidRPr="007C414C" w:rsidRDefault="002A4079" w:rsidP="002A4079">
      <w:pPr>
        <w:pStyle w:val="ListParagraph"/>
        <w:ind w:left="936"/>
        <w:rPr>
          <w:b/>
        </w:rPr>
      </w:pPr>
    </w:p>
    <w:p w:rsidR="002A4079" w:rsidRDefault="002A4079" w:rsidP="002A4079">
      <w:pPr>
        <w:pStyle w:val="ListParagraph"/>
        <w:ind w:left="936"/>
        <w:rPr>
          <w:b/>
        </w:rPr>
      </w:pPr>
    </w:p>
    <w:p w:rsidR="002A4079" w:rsidRDefault="002A4079" w:rsidP="00C247BE">
      <w:pPr>
        <w:pStyle w:val="ListParagraph"/>
        <w:numPr>
          <w:ilvl w:val="0"/>
          <w:numId w:val="46"/>
        </w:numPr>
        <w:spacing w:after="0" w:line="240" w:lineRule="auto"/>
        <w:rPr>
          <w:b/>
        </w:rPr>
      </w:pPr>
      <w:r>
        <w:rPr>
          <w:b/>
        </w:rPr>
        <w:t>Recommended Books and References</w:t>
      </w:r>
    </w:p>
    <w:p w:rsidR="002A4079" w:rsidRDefault="002A4079" w:rsidP="00C247BE">
      <w:pPr>
        <w:pStyle w:val="ListParagraph"/>
        <w:numPr>
          <w:ilvl w:val="1"/>
          <w:numId w:val="71"/>
        </w:numPr>
        <w:spacing w:after="0" w:line="240" w:lineRule="auto"/>
        <w:rPr>
          <w:b/>
        </w:rPr>
      </w:pPr>
      <w:r>
        <w:rPr>
          <w:b/>
        </w:rPr>
        <w:t>Recommended Books</w:t>
      </w:r>
    </w:p>
    <w:p w:rsidR="002A4079" w:rsidRPr="00F675BE" w:rsidRDefault="002A4079" w:rsidP="00C247BE">
      <w:pPr>
        <w:pStyle w:val="ListParagraph"/>
        <w:numPr>
          <w:ilvl w:val="0"/>
          <w:numId w:val="72"/>
        </w:numPr>
        <w:spacing w:after="0" w:line="240" w:lineRule="auto"/>
        <w:rPr>
          <w:b/>
        </w:rPr>
      </w:pPr>
      <w:proofErr w:type="spellStart"/>
      <w:r>
        <w:t>Croom</w:t>
      </w:r>
      <w:proofErr w:type="spellEnd"/>
      <w:r>
        <w:t xml:space="preserve">, F. H. (1998). </w:t>
      </w:r>
      <w:r w:rsidRPr="00F675BE">
        <w:rPr>
          <w:i/>
        </w:rPr>
        <w:t>Principle of topology</w:t>
      </w:r>
      <w:r>
        <w:t xml:space="preserve">. Orlando, </w:t>
      </w:r>
      <w:proofErr w:type="spellStart"/>
      <w:r>
        <w:t>Flogida</w:t>
      </w:r>
      <w:proofErr w:type="spellEnd"/>
      <w:r>
        <w:t xml:space="preserve"> (Units: </w:t>
      </w:r>
      <w:r w:rsidRPr="00F74CF7">
        <w:rPr>
          <w:b/>
        </w:rPr>
        <w:t>V</w:t>
      </w:r>
      <w:r>
        <w:t xml:space="preserve">, </w:t>
      </w:r>
      <w:r w:rsidRPr="00F74CF7">
        <w:rPr>
          <w:b/>
        </w:rPr>
        <w:t>VI</w:t>
      </w:r>
      <w:r>
        <w:t xml:space="preserve"> and </w:t>
      </w:r>
      <w:r w:rsidRPr="00F74CF7">
        <w:rPr>
          <w:b/>
        </w:rPr>
        <w:t>VII</w:t>
      </w:r>
      <w:r>
        <w:t>)</w:t>
      </w:r>
    </w:p>
    <w:p w:rsidR="002A4079" w:rsidRDefault="002A4079" w:rsidP="00C247BE">
      <w:pPr>
        <w:numPr>
          <w:ilvl w:val="0"/>
          <w:numId w:val="72"/>
        </w:numPr>
        <w:spacing w:after="0" w:line="240" w:lineRule="auto"/>
      </w:pPr>
      <w:proofErr w:type="spellStart"/>
      <w:r>
        <w:t>Wheeden</w:t>
      </w:r>
      <w:proofErr w:type="spellEnd"/>
      <w:r>
        <w:t xml:space="preserve">, R. I. &amp; </w:t>
      </w:r>
      <w:proofErr w:type="spellStart"/>
      <w:r>
        <w:t>Zygmund</w:t>
      </w:r>
      <w:proofErr w:type="spellEnd"/>
      <w:r>
        <w:t xml:space="preserve">, A. (1977). </w:t>
      </w:r>
      <w:r w:rsidRPr="00351F37">
        <w:rPr>
          <w:i/>
        </w:rPr>
        <w:t>Measure and integral</w:t>
      </w:r>
      <w:r>
        <w:t xml:space="preserve">. New York (Units: </w:t>
      </w:r>
      <w:r w:rsidRPr="00F74CF7">
        <w:rPr>
          <w:b/>
        </w:rPr>
        <w:t>I</w:t>
      </w:r>
      <w:r>
        <w:t xml:space="preserve">, </w:t>
      </w:r>
      <w:r w:rsidRPr="008D1DF9">
        <w:rPr>
          <w:b/>
        </w:rPr>
        <w:t>II</w:t>
      </w:r>
      <w:r>
        <w:t xml:space="preserve">, </w:t>
      </w:r>
      <w:r w:rsidRPr="008D1DF9">
        <w:rPr>
          <w:b/>
        </w:rPr>
        <w:t>III</w:t>
      </w:r>
      <w:r>
        <w:t xml:space="preserve"> and </w:t>
      </w:r>
      <w:r w:rsidRPr="008D1DF9">
        <w:rPr>
          <w:b/>
        </w:rPr>
        <w:t>IV</w:t>
      </w:r>
      <w:r>
        <w:t>)</w:t>
      </w:r>
    </w:p>
    <w:p w:rsidR="002A4079" w:rsidRDefault="002A4079" w:rsidP="002A4079">
      <w:pPr>
        <w:pStyle w:val="ListParagraph"/>
        <w:ind w:left="2160"/>
        <w:rPr>
          <w:b/>
        </w:rPr>
      </w:pPr>
    </w:p>
    <w:p w:rsidR="002A4079" w:rsidRDefault="002A4079" w:rsidP="00C247BE">
      <w:pPr>
        <w:pStyle w:val="ListParagraph"/>
        <w:numPr>
          <w:ilvl w:val="1"/>
          <w:numId w:val="71"/>
        </w:numPr>
        <w:spacing w:after="0" w:line="240" w:lineRule="auto"/>
        <w:rPr>
          <w:b/>
        </w:rPr>
      </w:pPr>
      <w:proofErr w:type="spellStart"/>
      <w:r>
        <w:rPr>
          <w:b/>
        </w:rPr>
        <w:t>Referances</w:t>
      </w:r>
      <w:proofErr w:type="spellEnd"/>
      <w:r>
        <w:rPr>
          <w:b/>
        </w:rPr>
        <w:t xml:space="preserve"> </w:t>
      </w:r>
    </w:p>
    <w:p w:rsidR="002A4079" w:rsidRPr="006E4DDF" w:rsidRDefault="002A4079" w:rsidP="00C247BE">
      <w:pPr>
        <w:pStyle w:val="ListParagraph"/>
        <w:numPr>
          <w:ilvl w:val="0"/>
          <w:numId w:val="74"/>
        </w:numPr>
        <w:spacing w:after="0" w:line="240" w:lineRule="auto"/>
        <w:rPr>
          <w:b/>
        </w:rPr>
      </w:pPr>
      <w:r>
        <w:t xml:space="preserve">Cohn, D. L. (1993). </w:t>
      </w:r>
      <w:r w:rsidRPr="006E4DDF">
        <w:rPr>
          <w:i/>
        </w:rPr>
        <w:t>Measure theory</w:t>
      </w:r>
      <w:r>
        <w:t xml:space="preserve">. </w:t>
      </w:r>
      <w:proofErr w:type="spellStart"/>
      <w:r>
        <w:t>Barkhauser</w:t>
      </w:r>
      <w:proofErr w:type="spellEnd"/>
      <w:r>
        <w:t>. Boston.</w:t>
      </w:r>
    </w:p>
    <w:p w:rsidR="002A4079" w:rsidRDefault="002A4079" w:rsidP="00C247BE">
      <w:pPr>
        <w:numPr>
          <w:ilvl w:val="0"/>
          <w:numId w:val="74"/>
        </w:numPr>
        <w:spacing w:after="0" w:line="240" w:lineRule="auto"/>
      </w:pPr>
      <w:r>
        <w:t xml:space="preserve">Jain, P. K. &amp; Gupta, V. P. (1986). </w:t>
      </w:r>
      <w:proofErr w:type="spellStart"/>
      <w:r>
        <w:rPr>
          <w:i/>
        </w:rPr>
        <w:t>Lebesgue</w:t>
      </w:r>
      <w:proofErr w:type="spellEnd"/>
      <w:r>
        <w:rPr>
          <w:i/>
        </w:rPr>
        <w:t xml:space="preserve"> measure and integration</w:t>
      </w:r>
      <w:r>
        <w:t>. New Delhi.</w:t>
      </w:r>
    </w:p>
    <w:p w:rsidR="002A4079" w:rsidRPr="001F61F2" w:rsidRDefault="002A4079" w:rsidP="00C247BE">
      <w:pPr>
        <w:numPr>
          <w:ilvl w:val="0"/>
          <w:numId w:val="74"/>
        </w:numPr>
        <w:spacing w:after="0" w:line="240" w:lineRule="auto"/>
      </w:pPr>
      <w:proofErr w:type="spellStart"/>
      <w:r>
        <w:t>Munkres</w:t>
      </w:r>
      <w:proofErr w:type="spellEnd"/>
      <w:r>
        <w:t xml:space="preserve">, J. R. (1998). </w:t>
      </w:r>
      <w:r>
        <w:rPr>
          <w:i/>
        </w:rPr>
        <w:t>Topology</w:t>
      </w:r>
      <w:r>
        <w:t>. New Delhi: Prentice Hall of India.</w:t>
      </w:r>
    </w:p>
    <w:p w:rsidR="002A4079" w:rsidRPr="00847D3D" w:rsidRDefault="002A4079" w:rsidP="00C247BE">
      <w:pPr>
        <w:pStyle w:val="ListParagraph"/>
        <w:numPr>
          <w:ilvl w:val="0"/>
          <w:numId w:val="73"/>
        </w:numPr>
        <w:spacing w:after="0" w:line="240" w:lineRule="auto"/>
      </w:pPr>
      <w:proofErr w:type="spellStart"/>
      <w:r w:rsidRPr="00847D3D">
        <w:t>Pandey</w:t>
      </w:r>
      <w:proofErr w:type="spellEnd"/>
      <w:r>
        <w:t>, U.N</w:t>
      </w:r>
      <w:proofErr w:type="gramStart"/>
      <w:r>
        <w:t>.(</w:t>
      </w:r>
      <w:proofErr w:type="gramEnd"/>
      <w:r>
        <w:t xml:space="preserve">2016). </w:t>
      </w:r>
      <w:r>
        <w:rPr>
          <w:i/>
        </w:rPr>
        <w:t xml:space="preserve">Real Analysis. </w:t>
      </w:r>
      <w:r>
        <w:t xml:space="preserve">Kathmandu: </w:t>
      </w:r>
      <w:proofErr w:type="spellStart"/>
      <w:r>
        <w:t>Bidyarthy</w:t>
      </w:r>
      <w:proofErr w:type="spellEnd"/>
      <w:r>
        <w:t xml:space="preserve"> Publishers and Distributions, </w:t>
      </w:r>
      <w:proofErr w:type="spellStart"/>
      <w:r>
        <w:t>Bhotahiti</w:t>
      </w:r>
      <w:proofErr w:type="spellEnd"/>
      <w:r>
        <w:t>.</w:t>
      </w:r>
      <w:r>
        <w:rPr>
          <w:i/>
        </w:rPr>
        <w:t xml:space="preserve"> </w:t>
      </w:r>
    </w:p>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Pr="00780937" w:rsidRDefault="002A4079" w:rsidP="002A4079">
      <w:pPr>
        <w:spacing w:after="0" w:line="240" w:lineRule="auto"/>
        <w:rPr>
          <w:rFonts w:ascii="Times New Roman" w:hAnsi="Times New Roman" w:cs="Times New Roman"/>
          <w:b/>
          <w:bCs/>
        </w:rPr>
      </w:pPr>
      <w:r w:rsidRPr="00780937">
        <w:rPr>
          <w:rFonts w:ascii="Times New Roman" w:hAnsi="Times New Roman" w:cs="Times New Roman"/>
          <w:b/>
          <w:bCs/>
        </w:rPr>
        <w:lastRenderedPageBreak/>
        <w:t>Course Title: Studies in Mathematics Education</w:t>
      </w:r>
      <w:r w:rsidRPr="00780937">
        <w:rPr>
          <w:rFonts w:ascii="Times New Roman" w:hAnsi="Times New Roman" w:cs="Times New Roman"/>
          <w:b/>
          <w:bCs/>
        </w:rPr>
        <w:tab/>
      </w:r>
      <w:r w:rsidRPr="00780937">
        <w:rPr>
          <w:rFonts w:ascii="Times New Roman" w:hAnsi="Times New Roman" w:cs="Times New Roman"/>
          <w:b/>
          <w:bCs/>
        </w:rPr>
        <w:tab/>
      </w:r>
      <w:r w:rsidRPr="00780937">
        <w:rPr>
          <w:rFonts w:ascii="Times New Roman" w:hAnsi="Times New Roman" w:cs="Times New Roman"/>
          <w:b/>
          <w:bCs/>
        </w:rPr>
        <w:tab/>
      </w:r>
    </w:p>
    <w:p w:rsidR="002A4079" w:rsidRPr="00780937" w:rsidRDefault="002A4079" w:rsidP="002A4079">
      <w:pPr>
        <w:spacing w:after="0" w:line="240" w:lineRule="auto"/>
        <w:rPr>
          <w:rFonts w:ascii="Times New Roman" w:hAnsi="Times New Roman" w:cs="Times New Roman"/>
          <w:b/>
          <w:bCs/>
        </w:rPr>
      </w:pPr>
      <w:r w:rsidRPr="00780937">
        <w:rPr>
          <w:rFonts w:ascii="Times New Roman" w:hAnsi="Times New Roman" w:cs="Times New Roman"/>
          <w:b/>
          <w:bCs/>
        </w:rPr>
        <w:t>Course Number: Math Ed. 539</w:t>
      </w:r>
      <w:r w:rsidRPr="00780937">
        <w:rPr>
          <w:rFonts w:ascii="Times New Roman" w:hAnsi="Times New Roman" w:cs="Times New Roman"/>
          <w:b/>
          <w:bCs/>
        </w:rPr>
        <w:tab/>
      </w:r>
      <w:r w:rsidRPr="00780937">
        <w:rPr>
          <w:rFonts w:ascii="Times New Roman" w:hAnsi="Times New Roman" w:cs="Times New Roman"/>
          <w:b/>
          <w:bCs/>
        </w:rPr>
        <w:tab/>
        <w:t xml:space="preserve"> </w:t>
      </w:r>
      <w:r w:rsidRPr="00780937">
        <w:rPr>
          <w:rFonts w:ascii="Times New Roman" w:hAnsi="Times New Roman" w:cs="Times New Roman"/>
          <w:b/>
          <w:bCs/>
        </w:rPr>
        <w:tab/>
      </w:r>
      <w:r w:rsidRPr="00780937">
        <w:rPr>
          <w:rFonts w:ascii="Times New Roman" w:hAnsi="Times New Roman" w:cs="Times New Roman"/>
          <w:b/>
          <w:bCs/>
        </w:rPr>
        <w:tab/>
        <w:t>Nature of the Course: Theoretical</w:t>
      </w:r>
    </w:p>
    <w:p w:rsidR="002A4079" w:rsidRPr="00780937" w:rsidRDefault="002A4079" w:rsidP="002A4079">
      <w:pPr>
        <w:spacing w:after="0" w:line="240" w:lineRule="auto"/>
        <w:rPr>
          <w:rFonts w:ascii="Times New Roman" w:hAnsi="Times New Roman" w:cs="Times New Roman"/>
          <w:b/>
          <w:bCs/>
        </w:rPr>
      </w:pPr>
      <w:r w:rsidRPr="00780937">
        <w:rPr>
          <w:rFonts w:ascii="Times New Roman" w:hAnsi="Times New Roman" w:cs="Times New Roman"/>
          <w:b/>
          <w:bCs/>
        </w:rPr>
        <w:t xml:space="preserve"> Level: M. Ed.</w:t>
      </w:r>
      <w:r w:rsidRPr="00780937">
        <w:rPr>
          <w:rFonts w:ascii="Times New Roman" w:hAnsi="Times New Roman" w:cs="Times New Roman"/>
          <w:b/>
          <w:bCs/>
        </w:rPr>
        <w:tab/>
      </w:r>
      <w:r w:rsidRPr="00780937">
        <w:rPr>
          <w:rFonts w:ascii="Times New Roman" w:hAnsi="Times New Roman" w:cs="Times New Roman"/>
          <w:b/>
          <w:bCs/>
        </w:rPr>
        <w:tab/>
      </w:r>
      <w:r w:rsidRPr="00780937">
        <w:rPr>
          <w:rFonts w:ascii="Times New Roman" w:hAnsi="Times New Roman" w:cs="Times New Roman"/>
          <w:b/>
          <w:bCs/>
        </w:rPr>
        <w:tab/>
      </w:r>
      <w:r w:rsidRPr="00780937">
        <w:rPr>
          <w:rFonts w:ascii="Times New Roman" w:hAnsi="Times New Roman" w:cs="Times New Roman"/>
          <w:b/>
          <w:bCs/>
        </w:rPr>
        <w:tab/>
        <w:t xml:space="preserve">      </w:t>
      </w:r>
      <w:r w:rsidRPr="00780937">
        <w:rPr>
          <w:rFonts w:ascii="Times New Roman" w:hAnsi="Times New Roman" w:cs="Times New Roman"/>
          <w:b/>
          <w:bCs/>
        </w:rPr>
        <w:tab/>
      </w:r>
      <w:r w:rsidRPr="00780937">
        <w:rPr>
          <w:rFonts w:ascii="Times New Roman" w:hAnsi="Times New Roman" w:cs="Times New Roman"/>
          <w:b/>
          <w:bCs/>
        </w:rPr>
        <w:tab/>
      </w:r>
      <w:r>
        <w:rPr>
          <w:rFonts w:ascii="Times New Roman" w:hAnsi="Times New Roman" w:cs="Times New Roman"/>
          <w:b/>
          <w:bCs/>
        </w:rPr>
        <w:tab/>
      </w:r>
      <w:r w:rsidRPr="00780937">
        <w:rPr>
          <w:rFonts w:ascii="Times New Roman" w:hAnsi="Times New Roman" w:cs="Times New Roman"/>
          <w:b/>
          <w:bCs/>
        </w:rPr>
        <w:t>Credit hours: 3</w:t>
      </w:r>
    </w:p>
    <w:p w:rsidR="002A4079" w:rsidRPr="00780937" w:rsidRDefault="002A4079" w:rsidP="002A4079">
      <w:pPr>
        <w:spacing w:after="0" w:line="240" w:lineRule="auto"/>
        <w:rPr>
          <w:rFonts w:ascii="Times New Roman" w:hAnsi="Times New Roman" w:cs="Times New Roman"/>
          <w:b/>
          <w:bCs/>
        </w:rPr>
      </w:pPr>
      <w:r w:rsidRPr="00780937">
        <w:rPr>
          <w:rFonts w:ascii="Times New Roman" w:hAnsi="Times New Roman" w:cs="Times New Roman"/>
          <w:b/>
          <w:bCs/>
        </w:rPr>
        <w:t>Semester:  Third</w:t>
      </w:r>
      <w:r w:rsidRPr="00780937">
        <w:rPr>
          <w:rFonts w:ascii="Times New Roman" w:hAnsi="Times New Roman" w:cs="Times New Roman"/>
          <w:b/>
          <w:bCs/>
        </w:rPr>
        <w:tab/>
      </w:r>
      <w:r w:rsidRPr="00780937">
        <w:rPr>
          <w:rFonts w:ascii="Times New Roman" w:hAnsi="Times New Roman" w:cs="Times New Roman"/>
          <w:b/>
          <w:bCs/>
        </w:rPr>
        <w:tab/>
      </w:r>
      <w:r w:rsidRPr="00780937">
        <w:rPr>
          <w:rFonts w:ascii="Times New Roman" w:hAnsi="Times New Roman" w:cs="Times New Roman"/>
          <w:b/>
          <w:bCs/>
        </w:rPr>
        <w:tab/>
      </w:r>
      <w:r w:rsidRPr="00780937">
        <w:rPr>
          <w:rFonts w:ascii="Times New Roman" w:hAnsi="Times New Roman" w:cs="Times New Roman"/>
          <w:b/>
          <w:bCs/>
        </w:rPr>
        <w:tab/>
        <w:t xml:space="preserve">      </w:t>
      </w:r>
      <w:r w:rsidRPr="00780937">
        <w:rPr>
          <w:rFonts w:ascii="Times New Roman" w:hAnsi="Times New Roman" w:cs="Times New Roman"/>
          <w:b/>
          <w:bCs/>
        </w:rPr>
        <w:tab/>
      </w:r>
      <w:r>
        <w:rPr>
          <w:rFonts w:ascii="Times New Roman" w:hAnsi="Times New Roman" w:cs="Times New Roman"/>
          <w:b/>
          <w:bCs/>
        </w:rPr>
        <w:tab/>
      </w:r>
      <w:proofErr w:type="gramStart"/>
      <w:r w:rsidRPr="00780937">
        <w:rPr>
          <w:rFonts w:ascii="Times New Roman" w:hAnsi="Times New Roman" w:cs="Times New Roman"/>
          <w:b/>
          <w:bCs/>
        </w:rPr>
        <w:t>Teaching</w:t>
      </w:r>
      <w:proofErr w:type="gramEnd"/>
      <w:r w:rsidRPr="00780937">
        <w:rPr>
          <w:rFonts w:ascii="Times New Roman" w:hAnsi="Times New Roman" w:cs="Times New Roman"/>
          <w:b/>
          <w:bCs/>
        </w:rPr>
        <w:t xml:space="preserve"> hours: 48</w:t>
      </w:r>
    </w:p>
    <w:p w:rsidR="002A4079" w:rsidRPr="00F01FAC" w:rsidRDefault="002A4079" w:rsidP="002A4079">
      <w:pPr>
        <w:spacing w:after="0" w:line="240" w:lineRule="auto"/>
        <w:rPr>
          <w:rFonts w:ascii="Times New Roman" w:hAnsi="Times New Roman" w:cs="Times New Roman"/>
          <w:bCs/>
        </w:rPr>
      </w:pPr>
      <w:r w:rsidRPr="00B1024C">
        <w:rPr>
          <w:rFonts w:ascii="Times New Roman" w:hAnsi="Times New Roman" w:cs="Times New Roman"/>
          <w:b/>
          <w:bCs/>
          <w:noProof/>
        </w:rPr>
        <w:pict>
          <v:shapetype id="_x0000_t32" coordsize="21600,21600" o:spt="32" o:oned="t" path="m,l21600,21600e" filled="f">
            <v:path arrowok="t" fillok="f" o:connecttype="none"/>
            <o:lock v:ext="edit" shapetype="t"/>
          </v:shapetype>
          <v:shape id="_x0000_s1026" type="#_x0000_t32" style="position:absolute;margin-left:-10.5pt;margin-top:9.4pt;width:489pt;height:1.5pt;flip:y;z-index:251658240" o:connectortype="straight" strokecolor="black [3200]" strokeweight="2.5pt">
            <v:shadow color="#868686"/>
          </v:shape>
        </w:pict>
      </w:r>
      <w:r w:rsidRPr="00780937">
        <w:rPr>
          <w:rFonts w:ascii="Times New Roman" w:hAnsi="Times New Roman" w:cs="Times New Roman"/>
          <w:b/>
          <w:bCs/>
        </w:rPr>
        <w:t>_______________________________________________________________</w:t>
      </w:r>
    </w:p>
    <w:p w:rsidR="002A4079" w:rsidRDefault="002A4079" w:rsidP="002A4079">
      <w:pPr>
        <w:spacing w:after="0" w:line="240" w:lineRule="auto"/>
        <w:rPr>
          <w:rFonts w:ascii="Times New Roman" w:hAnsi="Times New Roman" w:cs="Times New Roman"/>
          <w:b/>
          <w:sz w:val="24"/>
          <w:szCs w:val="24"/>
        </w:rPr>
      </w:pPr>
    </w:p>
    <w:p w:rsidR="002A4079" w:rsidRPr="00780937" w:rsidRDefault="002A4079" w:rsidP="002A4079">
      <w:pPr>
        <w:spacing w:after="0" w:line="240" w:lineRule="auto"/>
        <w:rPr>
          <w:rFonts w:ascii="Times New Roman" w:hAnsi="Times New Roman" w:cs="Times New Roman"/>
          <w:b/>
        </w:rPr>
      </w:pPr>
      <w:r w:rsidRPr="00780937">
        <w:rPr>
          <w:rFonts w:ascii="Times New Roman" w:hAnsi="Times New Roman" w:cs="Times New Roman"/>
          <w:b/>
        </w:rPr>
        <w:t>1. Course Description</w:t>
      </w:r>
    </w:p>
    <w:p w:rsidR="002A4079" w:rsidRPr="00780937" w:rsidRDefault="002A4079" w:rsidP="002A4079">
      <w:pPr>
        <w:pStyle w:val="ListParagraph"/>
        <w:spacing w:after="0"/>
        <w:contextualSpacing w:val="0"/>
      </w:pPr>
      <w:r w:rsidRPr="00780937">
        <w:t>This course aims at giving exposure to students about some of the books written in mathematics education that are used all over the world extensively. It also aims to let students pick up global   issue which is locally important, write an essay and give seminar related to components of mathematics education, like nature of mathematics, pedagogies for mathematics, teacher development, assessment strategies and research agenda.</w:t>
      </w:r>
    </w:p>
    <w:p w:rsidR="002A4079" w:rsidRPr="00780937" w:rsidRDefault="002A4079" w:rsidP="002A4079">
      <w:pPr>
        <w:pStyle w:val="ListParagraph"/>
        <w:spacing w:after="0"/>
        <w:contextualSpacing w:val="0"/>
      </w:pPr>
    </w:p>
    <w:p w:rsidR="002A4079" w:rsidRPr="00780937" w:rsidRDefault="002A4079" w:rsidP="002A4079">
      <w:pPr>
        <w:spacing w:after="0" w:line="240" w:lineRule="auto"/>
        <w:rPr>
          <w:rFonts w:ascii="Times New Roman" w:hAnsi="Times New Roman" w:cs="Times New Roman"/>
          <w:b/>
        </w:rPr>
      </w:pPr>
      <w:r w:rsidRPr="00780937">
        <w:rPr>
          <w:rFonts w:ascii="Times New Roman" w:hAnsi="Times New Roman" w:cs="Times New Roman"/>
          <w:b/>
        </w:rPr>
        <w:t>2. General Objectives</w:t>
      </w:r>
    </w:p>
    <w:p w:rsidR="002A4079" w:rsidRPr="00780937" w:rsidRDefault="002A4079" w:rsidP="002A4079">
      <w:pPr>
        <w:pStyle w:val="ListParagraph"/>
        <w:spacing w:after="0"/>
        <w:contextualSpacing w:val="0"/>
      </w:pPr>
      <w:r w:rsidRPr="00780937">
        <w:t>The general objectives of this course are as follows:</w:t>
      </w:r>
    </w:p>
    <w:p w:rsidR="002A4079" w:rsidRPr="00780937" w:rsidRDefault="002A4079" w:rsidP="00C247BE">
      <w:pPr>
        <w:pStyle w:val="ListParagraph"/>
        <w:numPr>
          <w:ilvl w:val="0"/>
          <w:numId w:val="75"/>
        </w:numPr>
        <w:spacing w:after="0"/>
        <w:contextualSpacing w:val="0"/>
      </w:pPr>
      <w:r w:rsidRPr="00780937">
        <w:t>To make the students knowledgeable about the strength of books written on mathematics education and enable to appraise them.</w:t>
      </w:r>
    </w:p>
    <w:p w:rsidR="002A4079" w:rsidRPr="00780937" w:rsidRDefault="002A4079" w:rsidP="00C247BE">
      <w:pPr>
        <w:pStyle w:val="ListParagraph"/>
        <w:numPr>
          <w:ilvl w:val="0"/>
          <w:numId w:val="75"/>
        </w:numPr>
        <w:spacing w:after="0"/>
        <w:contextualSpacing w:val="0"/>
      </w:pPr>
      <w:r w:rsidRPr="00780937">
        <w:t>To provide students with in-depth exposures to different curriculum and their materials around the globe.</w:t>
      </w:r>
    </w:p>
    <w:p w:rsidR="002A4079" w:rsidRPr="00780937" w:rsidRDefault="002A4079" w:rsidP="00C247BE">
      <w:pPr>
        <w:pStyle w:val="ListParagraph"/>
        <w:numPr>
          <w:ilvl w:val="0"/>
          <w:numId w:val="75"/>
        </w:numPr>
        <w:spacing w:after="0"/>
        <w:contextualSpacing w:val="0"/>
      </w:pPr>
      <w:r w:rsidRPr="00780937">
        <w:t>To make the students philosophically aware regarding mathematics education</w:t>
      </w:r>
    </w:p>
    <w:p w:rsidR="002A4079" w:rsidRPr="00780937" w:rsidRDefault="002A4079" w:rsidP="00C247BE">
      <w:pPr>
        <w:pStyle w:val="ListParagraph"/>
        <w:numPr>
          <w:ilvl w:val="0"/>
          <w:numId w:val="75"/>
        </w:numPr>
        <w:spacing w:after="0"/>
        <w:contextualSpacing w:val="0"/>
      </w:pPr>
      <w:r w:rsidRPr="00780937">
        <w:t>To describe qualitative research approach in  mathematics education</w:t>
      </w:r>
    </w:p>
    <w:p w:rsidR="002A4079" w:rsidRPr="00780937" w:rsidRDefault="002A4079" w:rsidP="00C247BE">
      <w:pPr>
        <w:pStyle w:val="ListParagraph"/>
        <w:numPr>
          <w:ilvl w:val="0"/>
          <w:numId w:val="75"/>
        </w:numPr>
        <w:spacing w:after="0"/>
        <w:contextualSpacing w:val="0"/>
      </w:pPr>
      <w:r w:rsidRPr="00780937">
        <w:t>To make the students able to prepare contextual mathematics curriculum and  able to analyze critically the existing mathematics curriculum</w:t>
      </w:r>
    </w:p>
    <w:p w:rsidR="002A4079" w:rsidRPr="00780937" w:rsidRDefault="002A4079" w:rsidP="00C247BE">
      <w:pPr>
        <w:pStyle w:val="ListParagraph"/>
        <w:numPr>
          <w:ilvl w:val="0"/>
          <w:numId w:val="75"/>
        </w:numPr>
        <w:spacing w:after="0"/>
        <w:contextualSpacing w:val="0"/>
      </w:pPr>
      <w:r w:rsidRPr="00780937">
        <w:t>To make the students able in preparing and presenting analytical write-ups and participate actively in the seminar of mathematics education.</w:t>
      </w:r>
    </w:p>
    <w:p w:rsidR="002A4079" w:rsidRPr="00780937" w:rsidRDefault="002A4079" w:rsidP="002A4079">
      <w:pPr>
        <w:spacing w:after="0"/>
      </w:pPr>
    </w:p>
    <w:p w:rsidR="002A4079" w:rsidRPr="00780937" w:rsidRDefault="002A4079" w:rsidP="002A4079">
      <w:pPr>
        <w:rPr>
          <w:rFonts w:ascii="Times New Roman" w:hAnsi="Times New Roman" w:cs="Times New Roman"/>
          <w:b/>
        </w:rPr>
      </w:pPr>
      <w:r w:rsidRPr="00780937">
        <w:rPr>
          <w:rFonts w:ascii="Times New Roman" w:hAnsi="Times New Roman" w:cs="Times New Roman"/>
          <w:b/>
        </w:rPr>
        <w:t>3. Specific Objectives and Contents</w:t>
      </w:r>
    </w:p>
    <w:tbl>
      <w:tblPr>
        <w:tblStyle w:val="TableGrid"/>
        <w:tblW w:w="0" w:type="auto"/>
        <w:tblInd w:w="360" w:type="dxa"/>
        <w:tblLook w:val="04A0"/>
      </w:tblPr>
      <w:tblGrid>
        <w:gridCol w:w="4068"/>
        <w:gridCol w:w="5040"/>
      </w:tblGrid>
      <w:tr w:rsidR="002A4079" w:rsidRPr="00780937" w:rsidTr="00224A40">
        <w:tc>
          <w:tcPr>
            <w:tcW w:w="4068" w:type="dxa"/>
          </w:tcPr>
          <w:p w:rsidR="002A4079" w:rsidRPr="00DA7B06" w:rsidRDefault="002A4079" w:rsidP="00224A40">
            <w:pPr>
              <w:jc w:val="center"/>
              <w:rPr>
                <w:rFonts w:ascii="Times New Roman" w:hAnsi="Times New Roman" w:cs="Times New Roman"/>
                <w:b/>
                <w:bCs/>
              </w:rPr>
            </w:pPr>
            <w:r w:rsidRPr="00DA7B06">
              <w:rPr>
                <w:rFonts w:ascii="Times New Roman" w:hAnsi="Times New Roman" w:cs="Times New Roman"/>
                <w:b/>
                <w:bCs/>
              </w:rPr>
              <w:t>Specific Objectives</w:t>
            </w:r>
          </w:p>
        </w:tc>
        <w:tc>
          <w:tcPr>
            <w:tcW w:w="5040" w:type="dxa"/>
          </w:tcPr>
          <w:p w:rsidR="002A4079" w:rsidRPr="00DA7B06" w:rsidRDefault="002A4079" w:rsidP="00224A40">
            <w:pPr>
              <w:jc w:val="center"/>
              <w:rPr>
                <w:rFonts w:ascii="Times New Roman" w:hAnsi="Times New Roman" w:cs="Times New Roman"/>
                <w:b/>
                <w:bCs/>
              </w:rPr>
            </w:pPr>
            <w:r w:rsidRPr="00DA7B06">
              <w:rPr>
                <w:rFonts w:ascii="Times New Roman" w:hAnsi="Times New Roman" w:cs="Times New Roman"/>
                <w:b/>
                <w:bCs/>
              </w:rPr>
              <w:t>Contents</w:t>
            </w:r>
          </w:p>
        </w:tc>
      </w:tr>
      <w:tr w:rsidR="002A4079" w:rsidRPr="00780937" w:rsidTr="00224A40">
        <w:trPr>
          <w:trHeight w:val="1907"/>
        </w:trPr>
        <w:tc>
          <w:tcPr>
            <w:tcW w:w="4068" w:type="dxa"/>
          </w:tcPr>
          <w:p w:rsidR="002A4079" w:rsidRPr="00780937" w:rsidRDefault="002A4079" w:rsidP="00C247BE">
            <w:pPr>
              <w:pStyle w:val="ListParagraph"/>
              <w:numPr>
                <w:ilvl w:val="0"/>
                <w:numId w:val="76"/>
              </w:numPr>
              <w:ind w:left="360"/>
              <w:contextualSpacing w:val="0"/>
            </w:pPr>
            <w:r w:rsidRPr="00780937">
              <w:t xml:space="preserve">Explain different views on nature of mathematics and math education </w:t>
            </w:r>
          </w:p>
          <w:p w:rsidR="002A4079" w:rsidRPr="00780937" w:rsidRDefault="002A4079" w:rsidP="00C247BE">
            <w:pPr>
              <w:pStyle w:val="ListParagraph"/>
              <w:numPr>
                <w:ilvl w:val="0"/>
                <w:numId w:val="76"/>
              </w:numPr>
              <w:ind w:left="360"/>
              <w:contextualSpacing w:val="0"/>
            </w:pPr>
            <w:r w:rsidRPr="00780937">
              <w:t>Address different issues related to mathematical knowledge.</w:t>
            </w:r>
          </w:p>
          <w:p w:rsidR="002A4079" w:rsidRPr="00780937" w:rsidRDefault="002A4079" w:rsidP="00C247BE">
            <w:pPr>
              <w:pStyle w:val="ListParagraph"/>
              <w:numPr>
                <w:ilvl w:val="0"/>
                <w:numId w:val="76"/>
              </w:numPr>
              <w:ind w:left="360"/>
              <w:contextualSpacing w:val="0"/>
            </w:pPr>
            <w:r w:rsidRPr="00780937">
              <w:t>Illustrate the philosophical roots of mathematical concept construction and nature of mathematical knowledge.</w:t>
            </w:r>
          </w:p>
          <w:p w:rsidR="002A4079" w:rsidRPr="00780937" w:rsidRDefault="002A4079" w:rsidP="00C247BE">
            <w:pPr>
              <w:pStyle w:val="ListParagraph"/>
              <w:numPr>
                <w:ilvl w:val="0"/>
                <w:numId w:val="76"/>
              </w:numPr>
              <w:ind w:left="360"/>
              <w:contextualSpacing w:val="0"/>
            </w:pPr>
            <w:r w:rsidRPr="00780937">
              <w:t>Explain the dialogical and cultural nature of mathematics.</w:t>
            </w:r>
          </w:p>
          <w:p w:rsidR="002A4079" w:rsidRPr="00780937" w:rsidRDefault="002A4079" w:rsidP="00C247BE">
            <w:pPr>
              <w:pStyle w:val="ListParagraph"/>
              <w:numPr>
                <w:ilvl w:val="0"/>
                <w:numId w:val="76"/>
              </w:numPr>
              <w:ind w:left="360"/>
            </w:pPr>
            <w:r w:rsidRPr="00780937">
              <w:t>Compare and contrast among different world views of mathematics.</w:t>
            </w:r>
          </w:p>
        </w:tc>
        <w:tc>
          <w:tcPr>
            <w:tcW w:w="5040" w:type="dxa"/>
          </w:tcPr>
          <w:p w:rsidR="002A4079" w:rsidRPr="00780937" w:rsidRDefault="002A4079" w:rsidP="00224A40">
            <w:pPr>
              <w:tabs>
                <w:tab w:val="left" w:pos="3042"/>
              </w:tabs>
              <w:ind w:left="702" w:hanging="702"/>
              <w:rPr>
                <w:rFonts w:ascii="Times New Roman" w:hAnsi="Times New Roman" w:cs="Times New Roman"/>
              </w:rPr>
            </w:pPr>
            <w:r w:rsidRPr="00780937">
              <w:rPr>
                <w:rFonts w:ascii="Times New Roman" w:hAnsi="Times New Roman" w:cs="Times New Roman"/>
                <w:b/>
              </w:rPr>
              <w:t>Unit I: Nature of Mathematics and Mathematics Education</w:t>
            </w:r>
            <w:r w:rsidRPr="00780937">
              <w:rPr>
                <w:rFonts w:ascii="Times New Roman" w:hAnsi="Times New Roman" w:cs="Times New Roman"/>
              </w:rPr>
              <w:t xml:space="preserve">      </w:t>
            </w:r>
            <w:r w:rsidRPr="00780937">
              <w:rPr>
                <w:rFonts w:ascii="Times New Roman" w:hAnsi="Times New Roman" w:cs="Times New Roman"/>
              </w:rPr>
              <w:tab/>
            </w:r>
            <w:r w:rsidRPr="00780937">
              <w:rPr>
                <w:rFonts w:ascii="Times New Roman" w:hAnsi="Times New Roman" w:cs="Times New Roman"/>
                <w:b/>
              </w:rPr>
              <w:t>(10)</w:t>
            </w:r>
            <w:r w:rsidRPr="00780937">
              <w:rPr>
                <w:rFonts w:ascii="Times New Roman" w:hAnsi="Times New Roman" w:cs="Times New Roman"/>
              </w:rPr>
              <w:t xml:space="preserve">                                                         </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1.1 Views on the nature of mathematics</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1.2 Views on the nature of math education</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1.3 Philosophical roots of mathematical concept construction</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1.5 Dialogical nature of mathematics</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1.6 Cultural nature of mathematics</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1.7 Different world views: Newtonian, Einsteinium,  and Chaotic</w:t>
            </w:r>
          </w:p>
          <w:p w:rsidR="002A4079" w:rsidRPr="00780937" w:rsidRDefault="002A4079" w:rsidP="00224A40">
            <w:pPr>
              <w:pStyle w:val="ListParagraph"/>
              <w:ind w:left="1080"/>
              <w:rPr>
                <w:color w:val="FF0000"/>
              </w:rPr>
            </w:pPr>
          </w:p>
        </w:tc>
      </w:tr>
      <w:tr w:rsidR="002A4079" w:rsidRPr="00780937" w:rsidTr="00224A40">
        <w:trPr>
          <w:trHeight w:val="1250"/>
        </w:trPr>
        <w:tc>
          <w:tcPr>
            <w:tcW w:w="4068" w:type="dxa"/>
          </w:tcPr>
          <w:p w:rsidR="002A4079" w:rsidRPr="00780937" w:rsidRDefault="002A4079" w:rsidP="00C247BE">
            <w:pPr>
              <w:pStyle w:val="ListParagraph"/>
              <w:numPr>
                <w:ilvl w:val="0"/>
                <w:numId w:val="76"/>
              </w:numPr>
              <w:ind w:left="360"/>
              <w:contextualSpacing w:val="0"/>
            </w:pPr>
            <w:r w:rsidRPr="00780937">
              <w:lastRenderedPageBreak/>
              <w:t xml:space="preserve">Explain the concept with its role and effects of fundamental human interest in curriculum formation. </w:t>
            </w:r>
          </w:p>
          <w:p w:rsidR="002A4079" w:rsidRPr="00780937" w:rsidRDefault="002A4079" w:rsidP="00C247BE">
            <w:pPr>
              <w:pStyle w:val="ListParagraph"/>
              <w:numPr>
                <w:ilvl w:val="0"/>
                <w:numId w:val="76"/>
              </w:numPr>
              <w:ind w:left="360"/>
              <w:contextualSpacing w:val="0"/>
            </w:pPr>
            <w:r w:rsidRPr="00780937">
              <w:t>Develop the concept of comprehensive/ contextualized/Inclusive mathematics curriculum.</w:t>
            </w:r>
          </w:p>
          <w:p w:rsidR="002A4079" w:rsidRPr="00780937" w:rsidRDefault="002A4079" w:rsidP="00C247BE">
            <w:pPr>
              <w:pStyle w:val="ListParagraph"/>
              <w:numPr>
                <w:ilvl w:val="0"/>
                <w:numId w:val="76"/>
              </w:numPr>
              <w:ind w:left="360"/>
              <w:contextualSpacing w:val="0"/>
            </w:pPr>
            <w:r w:rsidRPr="00780937">
              <w:t>Explain the parameter of analyzing the curriculum</w:t>
            </w:r>
          </w:p>
          <w:p w:rsidR="002A4079" w:rsidRPr="00780937" w:rsidRDefault="002A4079" w:rsidP="00C247BE">
            <w:pPr>
              <w:pStyle w:val="ListParagraph"/>
              <w:numPr>
                <w:ilvl w:val="0"/>
                <w:numId w:val="76"/>
              </w:numPr>
              <w:ind w:left="360"/>
              <w:contextualSpacing w:val="0"/>
            </w:pPr>
            <w:r w:rsidRPr="00780937">
              <w:t>Explain the different approaches to math curricula of Nepal.</w:t>
            </w:r>
          </w:p>
          <w:p w:rsidR="002A4079" w:rsidRPr="00780937" w:rsidRDefault="002A4079" w:rsidP="00C247BE">
            <w:pPr>
              <w:pStyle w:val="ListParagraph"/>
              <w:numPr>
                <w:ilvl w:val="0"/>
                <w:numId w:val="76"/>
              </w:numPr>
              <w:ind w:left="360"/>
              <w:contextualSpacing w:val="0"/>
            </w:pPr>
            <w:r w:rsidRPr="00780937">
              <w:t xml:space="preserve">Give critical appraisal of math </w:t>
            </w:r>
            <w:proofErr w:type="gramStart"/>
            <w:r w:rsidRPr="00780937">
              <w:t>curriculum  of</w:t>
            </w:r>
            <w:proofErr w:type="gramEnd"/>
            <w:r w:rsidRPr="00780937">
              <w:t xml:space="preserve"> Grade IX to Bachelor level.</w:t>
            </w:r>
          </w:p>
          <w:p w:rsidR="002A4079" w:rsidRPr="00780937" w:rsidRDefault="002A4079" w:rsidP="00C247BE">
            <w:pPr>
              <w:pStyle w:val="ListParagraph"/>
              <w:numPr>
                <w:ilvl w:val="0"/>
                <w:numId w:val="76"/>
              </w:numPr>
              <w:ind w:left="360"/>
            </w:pPr>
            <w:r w:rsidRPr="00780937">
              <w:t xml:space="preserve">Describe the statues of material used in mathematics teaching. </w:t>
            </w:r>
          </w:p>
        </w:tc>
        <w:tc>
          <w:tcPr>
            <w:tcW w:w="5040" w:type="dxa"/>
          </w:tcPr>
          <w:p w:rsidR="002A4079" w:rsidRPr="00780937" w:rsidRDefault="002A4079" w:rsidP="00224A40">
            <w:pPr>
              <w:tabs>
                <w:tab w:val="left" w:pos="3033"/>
              </w:tabs>
              <w:rPr>
                <w:rFonts w:ascii="Times New Roman" w:hAnsi="Times New Roman" w:cs="Times New Roman"/>
                <w:b/>
              </w:rPr>
            </w:pPr>
            <w:r w:rsidRPr="00780937">
              <w:rPr>
                <w:rFonts w:ascii="Times New Roman" w:hAnsi="Times New Roman" w:cs="Times New Roman"/>
                <w:b/>
              </w:rPr>
              <w:t xml:space="preserve">Unit II: Curriculum Studies       (9)  </w:t>
            </w:r>
          </w:p>
          <w:p w:rsidR="002A4079" w:rsidRPr="00780937" w:rsidRDefault="002A4079" w:rsidP="00C247BE">
            <w:pPr>
              <w:pStyle w:val="ListParagraph"/>
              <w:numPr>
                <w:ilvl w:val="1"/>
                <w:numId w:val="77"/>
              </w:numPr>
              <w:tabs>
                <w:tab w:val="left" w:pos="3033"/>
              </w:tabs>
              <w:jc w:val="both"/>
            </w:pPr>
            <w:r w:rsidRPr="00780937">
              <w:t xml:space="preserve">Fundamental human interest in curriculum formation (Technical, Practical and </w:t>
            </w:r>
            <w:proofErr w:type="spellStart"/>
            <w:r w:rsidRPr="00780937">
              <w:t>Emancipatory</w:t>
            </w:r>
            <w:proofErr w:type="spellEnd"/>
            <w:r w:rsidRPr="00780937">
              <w:t xml:space="preserve">) </w:t>
            </w:r>
          </w:p>
          <w:p w:rsidR="002A4079" w:rsidRPr="00780937" w:rsidRDefault="002A4079" w:rsidP="00224A40">
            <w:pPr>
              <w:pStyle w:val="ListParagraph"/>
              <w:ind w:left="360"/>
            </w:pPr>
            <w:r w:rsidRPr="00780937">
              <w:t xml:space="preserve"> </w:t>
            </w:r>
          </w:p>
          <w:p w:rsidR="002A4079" w:rsidRPr="00780937" w:rsidRDefault="002A4079" w:rsidP="00C247BE">
            <w:pPr>
              <w:pStyle w:val="ListParagraph"/>
              <w:numPr>
                <w:ilvl w:val="1"/>
                <w:numId w:val="78"/>
              </w:numPr>
              <w:jc w:val="both"/>
            </w:pPr>
            <w:r w:rsidRPr="00780937">
              <w:t>Ideas of constructing comprehensive    (Inclusive) mathematics curriculum  ( local needs base ,students ability and interest,  needs and orientation   of country, diversity friendly and global practices)</w:t>
            </w:r>
          </w:p>
          <w:p w:rsidR="002A4079" w:rsidRPr="00780937" w:rsidRDefault="002A4079" w:rsidP="00C247BE">
            <w:pPr>
              <w:pStyle w:val="ListParagraph"/>
              <w:numPr>
                <w:ilvl w:val="1"/>
                <w:numId w:val="78"/>
              </w:numPr>
              <w:jc w:val="both"/>
            </w:pPr>
            <w:r w:rsidRPr="00780937">
              <w:t>Parameter for analyzing the curriculum:</w:t>
            </w:r>
          </w:p>
          <w:p w:rsidR="002A4079" w:rsidRPr="00780937" w:rsidRDefault="002A4079" w:rsidP="00224A40">
            <w:pPr>
              <w:pStyle w:val="ListParagraph"/>
              <w:ind w:left="360"/>
            </w:pPr>
            <w:r w:rsidRPr="00780937">
              <w:t xml:space="preserve"> 2.3.1 Emerging knowledge  and skill,    philosophies, discourse, ideas</w:t>
            </w:r>
          </w:p>
          <w:p w:rsidR="002A4079" w:rsidRPr="00780937" w:rsidRDefault="002A4079" w:rsidP="00224A40">
            <w:pPr>
              <w:pStyle w:val="ListParagraph"/>
              <w:ind w:left="360"/>
            </w:pPr>
            <w:r w:rsidRPr="00780937">
              <w:t xml:space="preserve">2.3.2 Situation analysis ( market, state need, learners need , </w:t>
            </w:r>
            <w:proofErr w:type="spellStart"/>
            <w:r w:rsidRPr="00780937">
              <w:t>commity</w:t>
            </w:r>
            <w:proofErr w:type="spellEnd"/>
            <w:r w:rsidRPr="00780937">
              <w:t xml:space="preserve"> need)</w:t>
            </w:r>
          </w:p>
          <w:p w:rsidR="002A4079" w:rsidRPr="00780937" w:rsidRDefault="002A4079" w:rsidP="00224A40">
            <w:pPr>
              <w:pStyle w:val="ListParagraph"/>
              <w:ind w:left="360"/>
            </w:pPr>
            <w:r w:rsidRPr="00780937">
              <w:t>2.3.3 Policy analysis</w:t>
            </w:r>
          </w:p>
          <w:p w:rsidR="002A4079" w:rsidRPr="00780937" w:rsidRDefault="002A4079" w:rsidP="00224A40">
            <w:pPr>
              <w:pStyle w:val="ListParagraph"/>
              <w:ind w:left="360"/>
            </w:pPr>
            <w:r w:rsidRPr="00780937">
              <w:t>2.3.4 Educational forces(Internal practices /power, civil society</w:t>
            </w:r>
          </w:p>
          <w:p w:rsidR="002A4079" w:rsidRPr="00780937" w:rsidRDefault="002A4079" w:rsidP="00C247BE">
            <w:pPr>
              <w:pStyle w:val="ListParagraph"/>
              <w:numPr>
                <w:ilvl w:val="1"/>
                <w:numId w:val="78"/>
              </w:numPr>
              <w:jc w:val="both"/>
            </w:pPr>
            <w:r w:rsidRPr="00780937">
              <w:t xml:space="preserve"> Studies of IX to Bachelor’s math curricula  of Nepal</w:t>
            </w:r>
          </w:p>
          <w:p w:rsidR="002A4079" w:rsidRPr="00780937" w:rsidRDefault="002A4079" w:rsidP="00C247BE">
            <w:pPr>
              <w:pStyle w:val="ListParagraph"/>
              <w:numPr>
                <w:ilvl w:val="1"/>
                <w:numId w:val="78"/>
              </w:numPr>
            </w:pPr>
            <w:r w:rsidRPr="00780937">
              <w:t>Status of materials used in mathematics teaching</w:t>
            </w:r>
          </w:p>
          <w:p w:rsidR="002A4079" w:rsidRPr="00780937" w:rsidRDefault="002A4079" w:rsidP="00224A40">
            <w:pPr>
              <w:pStyle w:val="ListParagraph"/>
              <w:tabs>
                <w:tab w:val="left" w:pos="3033"/>
              </w:tabs>
              <w:ind w:left="1440"/>
            </w:pPr>
          </w:p>
        </w:tc>
      </w:tr>
      <w:tr w:rsidR="002A4079" w:rsidRPr="00780937" w:rsidTr="00224A40">
        <w:trPr>
          <w:trHeight w:val="1516"/>
        </w:trPr>
        <w:tc>
          <w:tcPr>
            <w:tcW w:w="4068" w:type="dxa"/>
          </w:tcPr>
          <w:p w:rsidR="002A4079" w:rsidRPr="00780937" w:rsidRDefault="002A4079" w:rsidP="00C247BE">
            <w:pPr>
              <w:pStyle w:val="ListParagraph"/>
              <w:numPr>
                <w:ilvl w:val="0"/>
                <w:numId w:val="76"/>
              </w:numPr>
              <w:ind w:left="360"/>
              <w:contextualSpacing w:val="0"/>
            </w:pPr>
            <w:r w:rsidRPr="00780937">
              <w:t xml:space="preserve">Explain different research paradigms from positivism to </w:t>
            </w:r>
            <w:proofErr w:type="spellStart"/>
            <w:r w:rsidRPr="00780937">
              <w:t>Criticalism</w:t>
            </w:r>
            <w:proofErr w:type="spellEnd"/>
            <w:r w:rsidRPr="00780937">
              <w:t xml:space="preserve">, </w:t>
            </w:r>
            <w:proofErr w:type="gramStart"/>
            <w:r w:rsidRPr="00780937">
              <w:t>and  Connect</w:t>
            </w:r>
            <w:proofErr w:type="gramEnd"/>
            <w:r w:rsidRPr="00780937">
              <w:t xml:space="preserve"> the idea of research paradigm with various research areas in mathematics education.</w:t>
            </w:r>
          </w:p>
          <w:p w:rsidR="002A4079" w:rsidRPr="00780937" w:rsidRDefault="002A4079" w:rsidP="00224A40"/>
          <w:p w:rsidR="002A4079" w:rsidRPr="00780937" w:rsidRDefault="002A4079" w:rsidP="00C247BE">
            <w:pPr>
              <w:pStyle w:val="ListParagraph"/>
              <w:numPr>
                <w:ilvl w:val="0"/>
                <w:numId w:val="76"/>
              </w:numPr>
              <w:ind w:left="360"/>
              <w:contextualSpacing w:val="0"/>
            </w:pPr>
            <w:r w:rsidRPr="00780937">
              <w:t xml:space="preserve">Explain the major shift in mathematics education research focusing on issues </w:t>
            </w:r>
            <w:proofErr w:type="gramStart"/>
            <w:r w:rsidRPr="00780937">
              <w:t>of  cultural</w:t>
            </w:r>
            <w:proofErr w:type="gramEnd"/>
            <w:r w:rsidRPr="00780937">
              <w:t xml:space="preserve"> diversity mathematics education. </w:t>
            </w:r>
          </w:p>
          <w:p w:rsidR="002A4079" w:rsidRPr="00780937" w:rsidRDefault="002A4079" w:rsidP="00C247BE">
            <w:pPr>
              <w:pStyle w:val="ListParagraph"/>
              <w:numPr>
                <w:ilvl w:val="0"/>
                <w:numId w:val="76"/>
              </w:numPr>
              <w:ind w:left="360"/>
              <w:contextualSpacing w:val="0"/>
            </w:pPr>
            <w:r w:rsidRPr="00780937">
              <w:t>Justify why social turn gained more attention in research work mathematics education research.</w:t>
            </w:r>
          </w:p>
          <w:p w:rsidR="002A4079" w:rsidRPr="00780937" w:rsidRDefault="002A4079" w:rsidP="00C247BE">
            <w:pPr>
              <w:pStyle w:val="ListParagraph"/>
              <w:numPr>
                <w:ilvl w:val="0"/>
                <w:numId w:val="76"/>
              </w:numPr>
              <w:ind w:left="360"/>
            </w:pPr>
            <w:r w:rsidRPr="00780937">
              <w:t>Make critical appraisal how individual experience, reflection can become a knowledge focusing on ethnography, auto-ethnography, phenomenology, case study, action research</w:t>
            </w:r>
          </w:p>
          <w:p w:rsidR="002A4079" w:rsidRPr="00780937" w:rsidRDefault="002A4079" w:rsidP="00C247BE">
            <w:pPr>
              <w:pStyle w:val="ListParagraph"/>
              <w:numPr>
                <w:ilvl w:val="0"/>
                <w:numId w:val="76"/>
              </w:numPr>
              <w:ind w:left="360"/>
            </w:pPr>
            <w:r w:rsidRPr="00780937">
              <w:t xml:space="preserve">State mathematics literacy as a research issue. </w:t>
            </w:r>
          </w:p>
        </w:tc>
        <w:tc>
          <w:tcPr>
            <w:tcW w:w="5040" w:type="dxa"/>
          </w:tcPr>
          <w:p w:rsidR="002A4079" w:rsidRPr="00780937" w:rsidRDefault="002A4079" w:rsidP="00224A40">
            <w:pPr>
              <w:rPr>
                <w:rFonts w:ascii="Times New Roman" w:hAnsi="Times New Roman" w:cs="Times New Roman"/>
                <w:b/>
              </w:rPr>
            </w:pPr>
            <w:r w:rsidRPr="00780937">
              <w:rPr>
                <w:rFonts w:ascii="Times New Roman" w:hAnsi="Times New Roman" w:cs="Times New Roman"/>
                <w:b/>
              </w:rPr>
              <w:t>Unit III: Research in Mathematics Education</w:t>
            </w:r>
            <w:r w:rsidRPr="00780937">
              <w:rPr>
                <w:rFonts w:ascii="Times New Roman" w:hAnsi="Times New Roman" w:cs="Times New Roman"/>
              </w:rPr>
              <w:t xml:space="preserve">      </w:t>
            </w:r>
            <w:r w:rsidRPr="00780937">
              <w:rPr>
                <w:rFonts w:ascii="Times New Roman" w:hAnsi="Times New Roman" w:cs="Times New Roman"/>
                <w:b/>
              </w:rPr>
              <w:t xml:space="preserve">   (13)              </w:t>
            </w:r>
          </w:p>
          <w:p w:rsidR="002A4079" w:rsidRPr="00780937" w:rsidRDefault="002A4079" w:rsidP="00224A40">
            <w:pPr>
              <w:spacing w:after="60"/>
              <w:rPr>
                <w:rFonts w:ascii="Times New Roman" w:hAnsi="Times New Roman" w:cs="Times New Roman"/>
              </w:rPr>
            </w:pPr>
            <w:r w:rsidRPr="00780937">
              <w:rPr>
                <w:rFonts w:ascii="Times New Roman" w:hAnsi="Times New Roman" w:cs="Times New Roman"/>
              </w:rPr>
              <w:t xml:space="preserve">3.1 Simple introduction  of  different research paradigms such as </w:t>
            </w:r>
          </w:p>
          <w:p w:rsidR="002A4079" w:rsidRPr="00780937" w:rsidRDefault="002A4079" w:rsidP="00C247BE">
            <w:pPr>
              <w:pStyle w:val="ListParagraph"/>
              <w:numPr>
                <w:ilvl w:val="2"/>
                <w:numId w:val="88"/>
              </w:numPr>
              <w:spacing w:after="60"/>
              <w:jc w:val="both"/>
            </w:pPr>
            <w:r w:rsidRPr="00780937">
              <w:t xml:space="preserve">   Positivism</w:t>
            </w:r>
          </w:p>
          <w:p w:rsidR="002A4079" w:rsidRPr="00780937" w:rsidRDefault="002A4079" w:rsidP="00C247BE">
            <w:pPr>
              <w:pStyle w:val="ListParagraph"/>
              <w:numPr>
                <w:ilvl w:val="2"/>
                <w:numId w:val="88"/>
              </w:numPr>
              <w:spacing w:after="60"/>
              <w:jc w:val="both"/>
            </w:pPr>
            <w:r w:rsidRPr="00780937">
              <w:t xml:space="preserve">    Post-positivism</w:t>
            </w:r>
          </w:p>
          <w:p w:rsidR="002A4079" w:rsidRPr="00780937" w:rsidRDefault="002A4079" w:rsidP="00224A40">
            <w:pPr>
              <w:spacing w:after="60"/>
            </w:pPr>
            <w:r w:rsidRPr="00780937">
              <w:t xml:space="preserve">       3.1.3          </w:t>
            </w:r>
            <w:proofErr w:type="spellStart"/>
            <w:r w:rsidRPr="00780937">
              <w:t>Interpretivism</w:t>
            </w:r>
            <w:proofErr w:type="spellEnd"/>
          </w:p>
          <w:p w:rsidR="002A4079" w:rsidRPr="00780937" w:rsidRDefault="002A4079" w:rsidP="00224A40">
            <w:pPr>
              <w:spacing w:after="60"/>
              <w:rPr>
                <w:rFonts w:ascii="Times New Roman" w:eastAsia="Times New Roman" w:hAnsi="Times New Roman" w:cs="Times New Roman"/>
              </w:rPr>
            </w:pPr>
            <w:r w:rsidRPr="00780937">
              <w:rPr>
                <w:rFonts w:ascii="Times New Roman" w:hAnsi="Times New Roman" w:cs="Times New Roman"/>
              </w:rPr>
              <w:t xml:space="preserve">       3.1.4      </w:t>
            </w:r>
            <w:proofErr w:type="spellStart"/>
            <w:r w:rsidRPr="00780937">
              <w:rPr>
                <w:rFonts w:ascii="Times New Roman" w:hAnsi="Times New Roman" w:cs="Times New Roman"/>
              </w:rPr>
              <w:t>Criticalism</w:t>
            </w:r>
            <w:proofErr w:type="spellEnd"/>
          </w:p>
          <w:p w:rsidR="002A4079" w:rsidRPr="00780937" w:rsidRDefault="002A4079" w:rsidP="00224A40">
            <w:pPr>
              <w:ind w:left="342" w:hanging="342"/>
              <w:rPr>
                <w:rFonts w:ascii="Times New Roman" w:hAnsi="Times New Roman" w:cs="Times New Roman"/>
              </w:rPr>
            </w:pPr>
            <w:r w:rsidRPr="00780937">
              <w:rPr>
                <w:rFonts w:ascii="Times New Roman" w:hAnsi="Times New Roman" w:cs="Times New Roman"/>
              </w:rPr>
              <w:t>3. 2 Issues of  cultural diversity in mathematics education research</w:t>
            </w:r>
          </w:p>
          <w:p w:rsidR="002A4079" w:rsidRPr="00780937" w:rsidRDefault="002A4079" w:rsidP="00224A40">
            <w:pPr>
              <w:pStyle w:val="ListParagraph"/>
              <w:ind w:left="342" w:hanging="342"/>
              <w:contextualSpacing w:val="0"/>
            </w:pPr>
            <w:r w:rsidRPr="00780937">
              <w:t>3.3 Strong social turn in mathematics education research</w:t>
            </w:r>
          </w:p>
          <w:p w:rsidR="002A4079" w:rsidRPr="00780937" w:rsidRDefault="002A4079" w:rsidP="00224A40">
            <w:pPr>
              <w:pStyle w:val="ListParagraph"/>
              <w:ind w:left="342" w:hanging="342"/>
              <w:contextualSpacing w:val="0"/>
            </w:pPr>
            <w:r w:rsidRPr="00780937">
              <w:t>3.4 Ethnography, Auto-ethnography, phenomenology, Narrative Inquiry, Case study, Action research</w:t>
            </w:r>
          </w:p>
          <w:p w:rsidR="002A4079" w:rsidRPr="00780937" w:rsidRDefault="002A4079" w:rsidP="00224A40">
            <w:pPr>
              <w:pStyle w:val="ListParagraph"/>
              <w:ind w:left="342" w:hanging="342"/>
              <w:contextualSpacing w:val="0"/>
            </w:pPr>
            <w:r w:rsidRPr="00780937">
              <w:t>3.5 Mathematics literacy as a research issue</w:t>
            </w:r>
          </w:p>
        </w:tc>
      </w:tr>
      <w:tr w:rsidR="002A4079" w:rsidRPr="00780937" w:rsidTr="00224A40">
        <w:trPr>
          <w:trHeight w:val="1656"/>
        </w:trPr>
        <w:tc>
          <w:tcPr>
            <w:tcW w:w="4068" w:type="dxa"/>
          </w:tcPr>
          <w:p w:rsidR="002A4079" w:rsidRPr="00780937" w:rsidRDefault="002A4079" w:rsidP="00C247BE">
            <w:pPr>
              <w:pStyle w:val="ListParagraph"/>
              <w:numPr>
                <w:ilvl w:val="0"/>
                <w:numId w:val="76"/>
              </w:numPr>
              <w:ind w:left="360"/>
              <w:contextualSpacing w:val="0"/>
            </w:pPr>
            <w:r w:rsidRPr="00780937">
              <w:t>Present the review of the assigned books/ Chapters.</w:t>
            </w:r>
          </w:p>
          <w:p w:rsidR="002A4079" w:rsidRPr="00780937" w:rsidRDefault="002A4079" w:rsidP="00C247BE">
            <w:pPr>
              <w:pStyle w:val="ListParagraph"/>
              <w:numPr>
                <w:ilvl w:val="0"/>
                <w:numId w:val="76"/>
              </w:numPr>
              <w:ind w:left="360"/>
            </w:pPr>
            <w:r w:rsidRPr="00780937">
              <w:t>Give critical appraisal of the assigned books/ chapters.</w:t>
            </w:r>
          </w:p>
          <w:p w:rsidR="002A4079" w:rsidRPr="00780937" w:rsidRDefault="002A4079" w:rsidP="00224A40">
            <w:pPr>
              <w:rPr>
                <w:rFonts w:ascii="Times New Roman" w:hAnsi="Times New Roman" w:cs="Times New Roman"/>
              </w:rPr>
            </w:pPr>
          </w:p>
        </w:tc>
        <w:tc>
          <w:tcPr>
            <w:tcW w:w="5040" w:type="dxa"/>
          </w:tcPr>
          <w:p w:rsidR="002A4079" w:rsidRPr="00780937" w:rsidRDefault="002A4079" w:rsidP="00224A40">
            <w:pPr>
              <w:tabs>
                <w:tab w:val="left" w:pos="2862"/>
              </w:tabs>
              <w:ind w:left="792" w:hanging="792"/>
              <w:rPr>
                <w:rFonts w:ascii="Times New Roman" w:hAnsi="Times New Roman" w:cs="Times New Roman"/>
              </w:rPr>
            </w:pPr>
            <w:r w:rsidRPr="00780937">
              <w:rPr>
                <w:rFonts w:ascii="Times New Roman" w:hAnsi="Times New Roman" w:cs="Times New Roman"/>
                <w:b/>
              </w:rPr>
              <w:t>Unit IV: Review and Appraisal of Selected Books</w:t>
            </w:r>
            <w:r w:rsidRPr="00780937">
              <w:rPr>
                <w:rFonts w:ascii="Times New Roman" w:hAnsi="Times New Roman" w:cs="Times New Roman"/>
              </w:rPr>
              <w:t xml:space="preserve"> </w:t>
            </w:r>
            <w:r w:rsidRPr="00780937">
              <w:rPr>
                <w:rFonts w:ascii="Times New Roman" w:hAnsi="Times New Roman" w:cs="Times New Roman"/>
              </w:rPr>
              <w:tab/>
            </w:r>
            <w:r w:rsidRPr="00780937">
              <w:rPr>
                <w:rFonts w:ascii="Times New Roman" w:hAnsi="Times New Roman" w:cs="Times New Roman"/>
                <w:b/>
              </w:rPr>
              <w:t>(8)</w:t>
            </w:r>
            <w:r w:rsidRPr="00780937">
              <w:rPr>
                <w:rFonts w:ascii="Times New Roman" w:hAnsi="Times New Roman" w:cs="Times New Roman"/>
              </w:rPr>
              <w:t xml:space="preserve">                                 </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 xml:space="preserve"> 4.1 Critical issues in mathematics education</w:t>
            </w:r>
          </w:p>
          <w:p w:rsidR="002A4079" w:rsidRPr="00780937" w:rsidRDefault="002A4079" w:rsidP="00C247BE">
            <w:pPr>
              <w:pStyle w:val="ListParagraph"/>
              <w:numPr>
                <w:ilvl w:val="0"/>
                <w:numId w:val="79"/>
              </w:numPr>
              <w:jc w:val="both"/>
            </w:pPr>
            <w:r w:rsidRPr="00780937">
              <w:t xml:space="preserve">Social Justice and Mathematics education: Issues, Dilemmas, Excellence and Equity (Chapter 23, pp. 319-336)  </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 xml:space="preserve"> 4.2 Issues in mathematics teaching</w:t>
            </w:r>
          </w:p>
          <w:p w:rsidR="002A4079" w:rsidRPr="00780937" w:rsidRDefault="002A4079" w:rsidP="00C247BE">
            <w:pPr>
              <w:pStyle w:val="ListParagraph"/>
              <w:numPr>
                <w:ilvl w:val="0"/>
                <w:numId w:val="79"/>
              </w:numPr>
              <w:jc w:val="both"/>
            </w:pPr>
            <w:r w:rsidRPr="00780937">
              <w:lastRenderedPageBreak/>
              <w:t>What values do you teach when you teach mathematics? (Chapter 7, pp. 93-104)</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 xml:space="preserve"> 4.3 What is mathematics really?</w:t>
            </w:r>
          </w:p>
          <w:p w:rsidR="002A4079" w:rsidRPr="00780937" w:rsidRDefault="002A4079" w:rsidP="00224A40">
            <w:pPr>
              <w:ind w:left="702" w:hanging="342"/>
              <w:rPr>
                <w:rFonts w:ascii="Times New Roman" w:hAnsi="Times New Roman" w:cs="Times New Roman"/>
              </w:rPr>
            </w:pPr>
            <w:r w:rsidRPr="00780937">
              <w:rPr>
                <w:rFonts w:ascii="Times New Roman" w:hAnsi="Times New Roman" w:cs="Times New Roman"/>
              </w:rPr>
              <w:t xml:space="preserve"> 4.4 18 unconventional essays on the nature of mathematics</w:t>
            </w:r>
          </w:p>
          <w:p w:rsidR="002A4079" w:rsidRPr="00780937" w:rsidRDefault="002A4079" w:rsidP="00C247BE">
            <w:pPr>
              <w:pStyle w:val="ListParagraph"/>
              <w:numPr>
                <w:ilvl w:val="0"/>
                <w:numId w:val="79"/>
              </w:numPr>
              <w:jc w:val="both"/>
            </w:pPr>
            <w:r w:rsidRPr="00780937">
              <w:t>Socratic dialogue on mathematics (pp. 1-16)</w:t>
            </w:r>
          </w:p>
          <w:p w:rsidR="002A4079" w:rsidRPr="00780937" w:rsidRDefault="002A4079" w:rsidP="00C247BE">
            <w:pPr>
              <w:pStyle w:val="ListParagraph"/>
              <w:numPr>
                <w:ilvl w:val="1"/>
                <w:numId w:val="80"/>
              </w:numPr>
              <w:jc w:val="both"/>
            </w:pPr>
            <w:r w:rsidRPr="00780937">
              <w:t>New mathematics education research</w:t>
            </w:r>
          </w:p>
          <w:p w:rsidR="002A4079" w:rsidRPr="00780937" w:rsidRDefault="002A4079" w:rsidP="00224A40">
            <w:pPr>
              <w:rPr>
                <w:rFonts w:ascii="Times New Roman" w:hAnsi="Times New Roman" w:cs="Times New Roman"/>
              </w:rPr>
            </w:pPr>
            <w:r w:rsidRPr="00780937">
              <w:rPr>
                <w:rFonts w:ascii="Times New Roman" w:hAnsi="Times New Roman" w:cs="Times New Roman"/>
              </w:rPr>
              <w:t>4.Mathematics Knowledge and political power (pp. 11-22)</w:t>
            </w:r>
          </w:p>
          <w:p w:rsidR="002A4079" w:rsidRPr="00780937" w:rsidRDefault="002A4079" w:rsidP="00C247BE">
            <w:pPr>
              <w:pStyle w:val="ListParagraph"/>
              <w:numPr>
                <w:ilvl w:val="0"/>
                <w:numId w:val="79"/>
              </w:numPr>
              <w:jc w:val="both"/>
            </w:pPr>
            <w:r w:rsidRPr="00780937">
              <w:t>Challenges for mathematics education research (pp. 33-50)</w:t>
            </w:r>
          </w:p>
          <w:p w:rsidR="002A4079" w:rsidRPr="00780937" w:rsidRDefault="002A4079" w:rsidP="00C247BE">
            <w:pPr>
              <w:pStyle w:val="ListParagraph"/>
              <w:numPr>
                <w:ilvl w:val="0"/>
                <w:numId w:val="79"/>
              </w:numPr>
              <w:jc w:val="both"/>
            </w:pPr>
            <w:r w:rsidRPr="00780937">
              <w:t>Mathematics learning as  a social practice (pp. 147-152)</w:t>
            </w:r>
          </w:p>
          <w:p w:rsidR="002A4079" w:rsidRPr="00780937" w:rsidRDefault="002A4079" w:rsidP="00C247BE">
            <w:pPr>
              <w:pStyle w:val="ListParagraph"/>
              <w:numPr>
                <w:ilvl w:val="0"/>
                <w:numId w:val="79"/>
              </w:numPr>
              <w:jc w:val="both"/>
              <w:rPr>
                <w:color w:val="FF0000"/>
              </w:rPr>
            </w:pPr>
            <w:r w:rsidRPr="00780937">
              <w:t>Materialization and organization: Towards a cultural anthropology of mathematics (pp. 23-32)</w:t>
            </w:r>
          </w:p>
        </w:tc>
      </w:tr>
      <w:tr w:rsidR="002A4079" w:rsidRPr="00780937" w:rsidTr="00224A40">
        <w:trPr>
          <w:trHeight w:val="280"/>
        </w:trPr>
        <w:tc>
          <w:tcPr>
            <w:tcW w:w="4068" w:type="dxa"/>
          </w:tcPr>
          <w:p w:rsidR="002A4079" w:rsidRPr="00780937" w:rsidRDefault="002A4079" w:rsidP="00C247BE">
            <w:pPr>
              <w:pStyle w:val="ListParagraph"/>
              <w:numPr>
                <w:ilvl w:val="0"/>
                <w:numId w:val="76"/>
              </w:numPr>
              <w:ind w:left="360"/>
              <w:contextualSpacing w:val="0"/>
            </w:pPr>
            <w:r w:rsidRPr="00780937">
              <w:lastRenderedPageBreak/>
              <w:t>Prepare and present analytical write-up related to the different aspects of mathematics education.</w:t>
            </w:r>
          </w:p>
          <w:p w:rsidR="002A4079" w:rsidRPr="00780937" w:rsidRDefault="002A4079" w:rsidP="00C247BE">
            <w:pPr>
              <w:pStyle w:val="ListParagraph"/>
              <w:numPr>
                <w:ilvl w:val="0"/>
                <w:numId w:val="76"/>
              </w:numPr>
              <w:ind w:left="360"/>
            </w:pPr>
            <w:r w:rsidRPr="00780937">
              <w:t>Conduct a seminar on the assigned issue of mathematics Education.</w:t>
            </w:r>
          </w:p>
        </w:tc>
        <w:tc>
          <w:tcPr>
            <w:tcW w:w="5040" w:type="dxa"/>
          </w:tcPr>
          <w:p w:rsidR="002A4079" w:rsidRPr="00780937" w:rsidRDefault="002A4079" w:rsidP="00224A40">
            <w:pPr>
              <w:tabs>
                <w:tab w:val="left" w:pos="2862"/>
              </w:tabs>
              <w:ind w:left="702" w:hanging="702"/>
              <w:rPr>
                <w:rFonts w:ascii="Times New Roman" w:hAnsi="Times New Roman" w:cs="Times New Roman"/>
                <w:b/>
              </w:rPr>
            </w:pPr>
            <w:r w:rsidRPr="00780937">
              <w:rPr>
                <w:rFonts w:ascii="Times New Roman" w:hAnsi="Times New Roman" w:cs="Times New Roman"/>
                <w:b/>
              </w:rPr>
              <w:t xml:space="preserve">Unit V: Analytical Write-up and Organization Seminar </w:t>
            </w:r>
            <w:r w:rsidRPr="00780937">
              <w:rPr>
                <w:rFonts w:ascii="Times New Roman" w:hAnsi="Times New Roman" w:cs="Times New Roman"/>
                <w:b/>
              </w:rPr>
              <w:tab/>
            </w:r>
            <w:r w:rsidRPr="00780937">
              <w:rPr>
                <w:rFonts w:ascii="Times New Roman" w:hAnsi="Times New Roman" w:cs="Times New Roman"/>
                <w:b/>
                <w:bCs/>
              </w:rPr>
              <w:t xml:space="preserve">(8)                                                                  </w:t>
            </w:r>
          </w:p>
          <w:p w:rsidR="002A4079" w:rsidRPr="00780937" w:rsidRDefault="002A4079" w:rsidP="00224A40">
            <w:pPr>
              <w:ind w:left="522"/>
              <w:rPr>
                <w:rFonts w:ascii="Times New Roman" w:hAnsi="Times New Roman" w:cs="Times New Roman"/>
              </w:rPr>
            </w:pPr>
            <w:r w:rsidRPr="00780937">
              <w:rPr>
                <w:rFonts w:ascii="Times New Roman" w:hAnsi="Times New Roman" w:cs="Times New Roman"/>
              </w:rPr>
              <w:t xml:space="preserve"> 5.1 Book Review/ Chapter Review </w:t>
            </w:r>
          </w:p>
          <w:p w:rsidR="002A4079" w:rsidRPr="00780937" w:rsidRDefault="002A4079" w:rsidP="00224A40">
            <w:pPr>
              <w:ind w:left="522"/>
              <w:rPr>
                <w:rFonts w:ascii="Times New Roman" w:hAnsi="Times New Roman" w:cs="Times New Roman"/>
              </w:rPr>
            </w:pPr>
            <w:r w:rsidRPr="00780937">
              <w:rPr>
                <w:rFonts w:ascii="Times New Roman" w:hAnsi="Times New Roman" w:cs="Times New Roman"/>
              </w:rPr>
              <w:t xml:space="preserve"> 5.2 Long Essays</w:t>
            </w:r>
          </w:p>
          <w:p w:rsidR="002A4079" w:rsidRPr="00780937" w:rsidRDefault="002A4079" w:rsidP="00C247BE">
            <w:pPr>
              <w:pStyle w:val="ListParagraph"/>
              <w:numPr>
                <w:ilvl w:val="1"/>
                <w:numId w:val="81"/>
              </w:numPr>
              <w:jc w:val="both"/>
            </w:pPr>
            <w:r w:rsidRPr="00780937">
              <w:t>Seminar</w:t>
            </w:r>
          </w:p>
        </w:tc>
      </w:tr>
    </w:tbl>
    <w:p w:rsidR="002A4079" w:rsidRPr="00780937" w:rsidRDefault="002A4079" w:rsidP="002A4079">
      <w:pPr>
        <w:spacing w:after="0" w:line="240" w:lineRule="auto"/>
        <w:rPr>
          <w:rFonts w:ascii="Times New Roman" w:hAnsi="Times New Roman" w:cs="Times New Roman"/>
          <w:i/>
        </w:rPr>
      </w:pPr>
      <w:r w:rsidRPr="00780937">
        <w:rPr>
          <w:rFonts w:ascii="Times New Roman" w:hAnsi="Times New Roman" w:cs="Times New Roman"/>
        </w:rPr>
        <w:t xml:space="preserve"> </w:t>
      </w:r>
      <w:r w:rsidRPr="00780937">
        <w:rPr>
          <w:rFonts w:ascii="Times New Roman" w:hAnsi="Times New Roman" w:cs="Times New Roman"/>
          <w:i/>
        </w:rPr>
        <w:t>Note: The figures in the parentheses indicate the approximate</w:t>
      </w:r>
      <w:r>
        <w:rPr>
          <w:rFonts w:ascii="Times New Roman" w:hAnsi="Times New Roman" w:cs="Times New Roman"/>
          <w:i/>
        </w:rPr>
        <w:t xml:space="preserve"> teaching hours allocated to </w:t>
      </w:r>
      <w:proofErr w:type="gramStart"/>
      <w:r>
        <w:rPr>
          <w:rFonts w:ascii="Times New Roman" w:hAnsi="Times New Roman" w:cs="Times New Roman"/>
          <w:i/>
        </w:rPr>
        <w:t xml:space="preserve">the </w:t>
      </w:r>
      <w:r w:rsidRPr="00780937">
        <w:rPr>
          <w:rFonts w:ascii="Times New Roman" w:hAnsi="Times New Roman" w:cs="Times New Roman"/>
          <w:i/>
        </w:rPr>
        <w:t xml:space="preserve"> respective</w:t>
      </w:r>
      <w:proofErr w:type="gramEnd"/>
      <w:r w:rsidRPr="00780937">
        <w:rPr>
          <w:rFonts w:ascii="Times New Roman" w:hAnsi="Times New Roman" w:cs="Times New Roman"/>
          <w:i/>
        </w:rPr>
        <w:t xml:space="preserve"> units.</w:t>
      </w:r>
    </w:p>
    <w:p w:rsidR="002A4079" w:rsidRPr="00780937" w:rsidRDefault="002A4079" w:rsidP="002A4079">
      <w:pPr>
        <w:spacing w:after="0"/>
      </w:pPr>
      <w:r w:rsidRPr="00780937">
        <w:rPr>
          <w:b/>
        </w:rPr>
        <w:t xml:space="preserve"> </w:t>
      </w:r>
      <w:proofErr w:type="gramStart"/>
      <w:r w:rsidRPr="00780937">
        <w:rPr>
          <w:b/>
        </w:rPr>
        <w:t>4.Instructional</w:t>
      </w:r>
      <w:proofErr w:type="gramEnd"/>
      <w:r w:rsidRPr="00780937">
        <w:rPr>
          <w:b/>
        </w:rPr>
        <w:t xml:space="preserve">  Techniques</w:t>
      </w:r>
    </w:p>
    <w:p w:rsidR="002A4079" w:rsidRPr="00780937" w:rsidRDefault="002A4079" w:rsidP="002A4079">
      <w:pPr>
        <w:rPr>
          <w:b/>
        </w:rPr>
      </w:pPr>
      <w:r w:rsidRPr="00780937">
        <w:t>The instructor will select the method or methods of instruction most suitable for a particular topic. It is quite acceptable to select more than one method and combine them into a single period of instruction whenever it is needed. The general and specific instructional techniques are described below.</w:t>
      </w:r>
    </w:p>
    <w:p w:rsidR="002A4079" w:rsidRDefault="002A4079" w:rsidP="002A4079">
      <w:pPr>
        <w:spacing w:after="0"/>
        <w:rPr>
          <w:b/>
        </w:rPr>
      </w:pPr>
      <w:r w:rsidRPr="00780937">
        <w:rPr>
          <w:b/>
        </w:rPr>
        <w:t xml:space="preserve">  4.1</w:t>
      </w:r>
      <w:proofErr w:type="gramStart"/>
      <w:r w:rsidRPr="00780937">
        <w:rPr>
          <w:b/>
        </w:rPr>
        <w:t>.General</w:t>
      </w:r>
      <w:proofErr w:type="gramEnd"/>
      <w:r w:rsidRPr="00780937">
        <w:rPr>
          <w:b/>
        </w:rPr>
        <w:t xml:space="preserve"> Instructional Techniques</w:t>
      </w:r>
    </w:p>
    <w:p w:rsidR="002A4079" w:rsidRPr="00780937" w:rsidRDefault="002A4079" w:rsidP="002A4079">
      <w:pPr>
        <w:spacing w:after="0"/>
        <w:rPr>
          <w:b/>
        </w:rPr>
      </w:pPr>
      <w:r w:rsidRPr="00164A86">
        <w:rPr>
          <w:rFonts w:ascii="Times New Roman" w:hAnsi="Times New Roman" w:cs="Times New Roman"/>
        </w:rPr>
        <w:t xml:space="preserve"> </w:t>
      </w:r>
      <w:r w:rsidRPr="0084722C">
        <w:rPr>
          <w:rFonts w:ascii="Times New Roman" w:hAnsi="Times New Roman" w:cs="Times New Roman"/>
        </w:rPr>
        <w:t>Following general instructional techniques will be adopted according to the need and nature of the lesson</w:t>
      </w:r>
      <w:r>
        <w:rPr>
          <w:rFonts w:ascii="Times New Roman" w:hAnsi="Times New Roman" w:cs="Times New Roman"/>
        </w:rPr>
        <w:t>:</w:t>
      </w:r>
    </w:p>
    <w:p w:rsidR="002A4079" w:rsidRPr="00780937" w:rsidRDefault="002A4079" w:rsidP="00C247BE">
      <w:pPr>
        <w:pStyle w:val="ListParagraph"/>
        <w:numPr>
          <w:ilvl w:val="0"/>
          <w:numId w:val="82"/>
        </w:numPr>
        <w:spacing w:after="0" w:line="240" w:lineRule="auto"/>
        <w:jc w:val="both"/>
        <w:rPr>
          <w:bCs/>
        </w:rPr>
      </w:pPr>
      <w:r w:rsidRPr="00780937">
        <w:rPr>
          <w:bCs/>
        </w:rPr>
        <w:t>Group work</w:t>
      </w:r>
    </w:p>
    <w:p w:rsidR="002A4079" w:rsidRPr="00780937" w:rsidRDefault="002A4079" w:rsidP="00C247BE">
      <w:pPr>
        <w:pStyle w:val="ListParagraph"/>
        <w:numPr>
          <w:ilvl w:val="0"/>
          <w:numId w:val="82"/>
        </w:numPr>
        <w:spacing w:after="0" w:line="240" w:lineRule="auto"/>
        <w:jc w:val="both"/>
        <w:rPr>
          <w:bCs/>
        </w:rPr>
      </w:pPr>
      <w:r w:rsidRPr="00780937">
        <w:rPr>
          <w:bCs/>
        </w:rPr>
        <w:t>Demonstration</w:t>
      </w:r>
    </w:p>
    <w:p w:rsidR="002A4079" w:rsidRPr="00780937" w:rsidRDefault="002A4079" w:rsidP="00C247BE">
      <w:pPr>
        <w:pStyle w:val="ListParagraph"/>
        <w:numPr>
          <w:ilvl w:val="0"/>
          <w:numId w:val="82"/>
        </w:numPr>
        <w:spacing w:after="0" w:line="240" w:lineRule="auto"/>
        <w:jc w:val="both"/>
        <w:rPr>
          <w:bCs/>
        </w:rPr>
      </w:pPr>
      <w:r w:rsidRPr="00780937">
        <w:rPr>
          <w:bCs/>
        </w:rPr>
        <w:t>PowerPoint presentation</w:t>
      </w:r>
    </w:p>
    <w:p w:rsidR="002A4079" w:rsidRPr="00780937" w:rsidRDefault="002A4079" w:rsidP="00C247BE">
      <w:pPr>
        <w:pStyle w:val="ListParagraph"/>
        <w:numPr>
          <w:ilvl w:val="0"/>
          <w:numId w:val="82"/>
        </w:numPr>
        <w:spacing w:after="0" w:line="240" w:lineRule="auto"/>
        <w:jc w:val="both"/>
        <w:rPr>
          <w:bCs/>
        </w:rPr>
      </w:pPr>
      <w:r w:rsidRPr="00780937">
        <w:rPr>
          <w:bCs/>
        </w:rPr>
        <w:t>Project work</w:t>
      </w:r>
    </w:p>
    <w:p w:rsidR="002A4079" w:rsidRPr="00780937" w:rsidRDefault="002A4079" w:rsidP="00C247BE">
      <w:pPr>
        <w:pStyle w:val="ListParagraph"/>
        <w:numPr>
          <w:ilvl w:val="0"/>
          <w:numId w:val="82"/>
        </w:numPr>
        <w:spacing w:after="0" w:line="240" w:lineRule="auto"/>
        <w:jc w:val="both"/>
        <w:rPr>
          <w:bCs/>
        </w:rPr>
      </w:pPr>
      <w:r w:rsidRPr="00780937">
        <w:rPr>
          <w:bCs/>
        </w:rPr>
        <w:t>Lecture</w:t>
      </w:r>
    </w:p>
    <w:p w:rsidR="002A4079" w:rsidRPr="00780937" w:rsidRDefault="002A4079" w:rsidP="002A4079">
      <w:pPr>
        <w:spacing w:after="0"/>
        <w:rPr>
          <w:rFonts w:ascii="Times New Roman" w:hAnsi="Times New Roman" w:cs="Times New Roman"/>
          <w:b/>
        </w:rPr>
      </w:pPr>
    </w:p>
    <w:p w:rsidR="002A4079" w:rsidRPr="00780937" w:rsidRDefault="002A4079" w:rsidP="002A4079">
      <w:pPr>
        <w:spacing w:after="0"/>
        <w:rPr>
          <w:rFonts w:ascii="Times New Roman" w:hAnsi="Times New Roman" w:cs="Times New Roman"/>
          <w:b/>
        </w:rPr>
      </w:pPr>
      <w:r w:rsidRPr="00780937">
        <w:rPr>
          <w:rFonts w:ascii="Times New Roman" w:hAnsi="Times New Roman" w:cs="Times New Roman"/>
          <w:b/>
        </w:rPr>
        <w:t>4.2 Specific Instructional Techniques</w:t>
      </w:r>
    </w:p>
    <w:tbl>
      <w:tblPr>
        <w:tblStyle w:val="TableGrid"/>
        <w:tblW w:w="0" w:type="auto"/>
        <w:tblInd w:w="468" w:type="dxa"/>
        <w:tblLook w:val="04A0"/>
      </w:tblPr>
      <w:tblGrid>
        <w:gridCol w:w="1200"/>
        <w:gridCol w:w="7800"/>
      </w:tblGrid>
      <w:tr w:rsidR="002A4079" w:rsidRPr="00780937" w:rsidTr="00224A40">
        <w:tc>
          <w:tcPr>
            <w:tcW w:w="1200" w:type="dxa"/>
          </w:tcPr>
          <w:p w:rsidR="002A4079" w:rsidRPr="00164A86" w:rsidRDefault="002A4079" w:rsidP="00224A40">
            <w:pPr>
              <w:jc w:val="center"/>
              <w:rPr>
                <w:rFonts w:ascii="Times New Roman" w:hAnsi="Times New Roman" w:cs="Times New Roman"/>
                <w:b/>
              </w:rPr>
            </w:pPr>
            <w:r w:rsidRPr="00164A86">
              <w:rPr>
                <w:rFonts w:ascii="Times New Roman" w:hAnsi="Times New Roman" w:cs="Times New Roman"/>
                <w:b/>
              </w:rPr>
              <w:t>Unit</w:t>
            </w:r>
          </w:p>
        </w:tc>
        <w:tc>
          <w:tcPr>
            <w:tcW w:w="7800" w:type="dxa"/>
          </w:tcPr>
          <w:p w:rsidR="002A4079" w:rsidRPr="00164A86" w:rsidRDefault="002A4079" w:rsidP="00224A40">
            <w:pPr>
              <w:rPr>
                <w:rFonts w:ascii="Times New Roman" w:hAnsi="Times New Roman" w:cs="Times New Roman"/>
                <w:b/>
              </w:rPr>
            </w:pPr>
            <w:r w:rsidRPr="00164A86">
              <w:rPr>
                <w:rFonts w:ascii="Times New Roman" w:hAnsi="Times New Roman" w:cs="Times New Roman"/>
                <w:b/>
              </w:rPr>
              <w:t xml:space="preserve"> </w:t>
            </w:r>
            <w:r>
              <w:rPr>
                <w:rFonts w:ascii="Times New Roman" w:hAnsi="Times New Roman" w:cs="Times New Roman"/>
                <w:b/>
              </w:rPr>
              <w:t xml:space="preserve">         </w:t>
            </w:r>
            <w:r w:rsidRPr="00164A86">
              <w:rPr>
                <w:rFonts w:ascii="Times New Roman" w:hAnsi="Times New Roman" w:cs="Times New Roman"/>
                <w:b/>
              </w:rPr>
              <w:t>Activities and Instructional Techniques</w:t>
            </w:r>
          </w:p>
        </w:tc>
      </w:tr>
      <w:tr w:rsidR="002A4079" w:rsidRPr="00780937" w:rsidTr="00224A40">
        <w:tc>
          <w:tcPr>
            <w:tcW w:w="1200" w:type="dxa"/>
          </w:tcPr>
          <w:p w:rsidR="002A4079" w:rsidRPr="00780937" w:rsidRDefault="002A4079" w:rsidP="00224A40">
            <w:pPr>
              <w:jc w:val="center"/>
              <w:rPr>
                <w:rFonts w:ascii="Times New Roman" w:hAnsi="Times New Roman" w:cs="Times New Roman"/>
              </w:rPr>
            </w:pPr>
            <w:r w:rsidRPr="00780937">
              <w:rPr>
                <w:rFonts w:ascii="Times New Roman" w:hAnsi="Times New Roman" w:cs="Times New Roman"/>
              </w:rPr>
              <w:t>I</w:t>
            </w:r>
          </w:p>
        </w:tc>
        <w:tc>
          <w:tcPr>
            <w:tcW w:w="7800" w:type="dxa"/>
          </w:tcPr>
          <w:p w:rsidR="002A4079" w:rsidRPr="00780937" w:rsidRDefault="002A4079" w:rsidP="00C247BE">
            <w:pPr>
              <w:pStyle w:val="ListParagraph"/>
              <w:numPr>
                <w:ilvl w:val="0"/>
                <w:numId w:val="83"/>
              </w:numPr>
              <w:jc w:val="both"/>
            </w:pPr>
            <w:r w:rsidRPr="00780937">
              <w:t>Internet browsing followed by discus</w:t>
            </w:r>
          </w:p>
          <w:p w:rsidR="002A4079" w:rsidRPr="00780937" w:rsidRDefault="002A4079" w:rsidP="00C247BE">
            <w:pPr>
              <w:pStyle w:val="ListParagraph"/>
              <w:numPr>
                <w:ilvl w:val="0"/>
                <w:numId w:val="83"/>
              </w:numPr>
              <w:jc w:val="both"/>
            </w:pPr>
            <w:r w:rsidRPr="00780937">
              <w:t>Multimedia presentation</w:t>
            </w:r>
          </w:p>
        </w:tc>
      </w:tr>
      <w:tr w:rsidR="002A4079" w:rsidRPr="00780937" w:rsidTr="00224A40">
        <w:tc>
          <w:tcPr>
            <w:tcW w:w="1200" w:type="dxa"/>
          </w:tcPr>
          <w:p w:rsidR="002A4079" w:rsidRPr="00780937" w:rsidRDefault="002A4079" w:rsidP="00224A40">
            <w:pPr>
              <w:jc w:val="center"/>
              <w:rPr>
                <w:rFonts w:ascii="Times New Roman" w:hAnsi="Times New Roman" w:cs="Times New Roman"/>
              </w:rPr>
            </w:pPr>
            <w:r w:rsidRPr="00780937">
              <w:rPr>
                <w:rFonts w:ascii="Times New Roman" w:hAnsi="Times New Roman" w:cs="Times New Roman"/>
              </w:rPr>
              <w:t>II</w:t>
            </w:r>
          </w:p>
        </w:tc>
        <w:tc>
          <w:tcPr>
            <w:tcW w:w="7800" w:type="dxa"/>
          </w:tcPr>
          <w:p w:rsidR="002A4079" w:rsidRPr="00780937" w:rsidRDefault="002A4079" w:rsidP="00C247BE">
            <w:pPr>
              <w:pStyle w:val="ListParagraph"/>
              <w:numPr>
                <w:ilvl w:val="0"/>
                <w:numId w:val="84"/>
              </w:numPr>
              <w:jc w:val="both"/>
            </w:pPr>
            <w:r w:rsidRPr="00780937">
              <w:t>Bringing curriculum of different countries and compare and contrast among their key ingredients.</w:t>
            </w:r>
          </w:p>
          <w:p w:rsidR="002A4079" w:rsidRPr="00780937" w:rsidRDefault="002A4079" w:rsidP="00C247BE">
            <w:pPr>
              <w:pStyle w:val="ListParagraph"/>
              <w:numPr>
                <w:ilvl w:val="0"/>
                <w:numId w:val="84"/>
              </w:numPr>
              <w:jc w:val="both"/>
            </w:pPr>
            <w:r w:rsidRPr="00780937">
              <w:t>Multimedia presentation</w:t>
            </w:r>
          </w:p>
          <w:p w:rsidR="002A4079" w:rsidRPr="00780937" w:rsidRDefault="002A4079" w:rsidP="00C247BE">
            <w:pPr>
              <w:pStyle w:val="ListParagraph"/>
              <w:numPr>
                <w:ilvl w:val="0"/>
                <w:numId w:val="84"/>
              </w:numPr>
              <w:jc w:val="both"/>
            </w:pPr>
            <w:r w:rsidRPr="00780937">
              <w:t>Project work</w:t>
            </w:r>
          </w:p>
        </w:tc>
      </w:tr>
      <w:tr w:rsidR="002A4079" w:rsidRPr="00780937" w:rsidTr="00224A40">
        <w:tc>
          <w:tcPr>
            <w:tcW w:w="1200" w:type="dxa"/>
          </w:tcPr>
          <w:p w:rsidR="002A4079" w:rsidRPr="00780937" w:rsidRDefault="002A4079" w:rsidP="00224A40">
            <w:pPr>
              <w:jc w:val="center"/>
              <w:rPr>
                <w:rFonts w:ascii="Times New Roman" w:hAnsi="Times New Roman" w:cs="Times New Roman"/>
              </w:rPr>
            </w:pPr>
            <w:r w:rsidRPr="00780937">
              <w:rPr>
                <w:rFonts w:ascii="Times New Roman" w:hAnsi="Times New Roman" w:cs="Times New Roman"/>
              </w:rPr>
              <w:lastRenderedPageBreak/>
              <w:t>III</w:t>
            </w:r>
          </w:p>
        </w:tc>
        <w:tc>
          <w:tcPr>
            <w:tcW w:w="7800" w:type="dxa"/>
          </w:tcPr>
          <w:p w:rsidR="002A4079" w:rsidRPr="00780937" w:rsidRDefault="002A4079" w:rsidP="00C247BE">
            <w:pPr>
              <w:pStyle w:val="ListParagraph"/>
              <w:numPr>
                <w:ilvl w:val="0"/>
                <w:numId w:val="85"/>
              </w:numPr>
              <w:jc w:val="both"/>
            </w:pPr>
            <w:r w:rsidRPr="00780937">
              <w:t>Internet browsing for the sample of different researches on social and cultural aspects of mathematics</w:t>
            </w:r>
          </w:p>
          <w:p w:rsidR="002A4079" w:rsidRPr="00780937" w:rsidRDefault="002A4079" w:rsidP="00C247BE">
            <w:pPr>
              <w:pStyle w:val="ListParagraph"/>
              <w:numPr>
                <w:ilvl w:val="0"/>
                <w:numId w:val="85"/>
              </w:numPr>
              <w:jc w:val="both"/>
            </w:pPr>
            <w:r w:rsidRPr="00780937">
              <w:t>Discussion</w:t>
            </w:r>
          </w:p>
          <w:p w:rsidR="002A4079" w:rsidRPr="00780937" w:rsidRDefault="002A4079" w:rsidP="00C247BE">
            <w:pPr>
              <w:pStyle w:val="ListParagraph"/>
              <w:numPr>
                <w:ilvl w:val="0"/>
                <w:numId w:val="85"/>
              </w:numPr>
              <w:jc w:val="both"/>
            </w:pPr>
            <w:r w:rsidRPr="00780937">
              <w:t>Project work</w:t>
            </w:r>
          </w:p>
        </w:tc>
      </w:tr>
      <w:tr w:rsidR="002A4079" w:rsidRPr="00780937" w:rsidTr="00224A40">
        <w:tc>
          <w:tcPr>
            <w:tcW w:w="1200" w:type="dxa"/>
          </w:tcPr>
          <w:p w:rsidR="002A4079" w:rsidRPr="00780937" w:rsidRDefault="002A4079" w:rsidP="00224A40">
            <w:pPr>
              <w:jc w:val="center"/>
              <w:rPr>
                <w:rFonts w:ascii="Times New Roman" w:hAnsi="Times New Roman" w:cs="Times New Roman"/>
              </w:rPr>
            </w:pPr>
            <w:r w:rsidRPr="00780937">
              <w:rPr>
                <w:rFonts w:ascii="Times New Roman" w:hAnsi="Times New Roman" w:cs="Times New Roman"/>
              </w:rPr>
              <w:t>IV</w:t>
            </w:r>
          </w:p>
        </w:tc>
        <w:tc>
          <w:tcPr>
            <w:tcW w:w="7800" w:type="dxa"/>
          </w:tcPr>
          <w:p w:rsidR="002A4079" w:rsidRPr="00780937" w:rsidRDefault="002A4079" w:rsidP="00C247BE">
            <w:pPr>
              <w:pStyle w:val="ListParagraph"/>
              <w:numPr>
                <w:ilvl w:val="0"/>
                <w:numId w:val="86"/>
              </w:numPr>
              <w:jc w:val="both"/>
            </w:pPr>
            <w:r w:rsidRPr="00780937">
              <w:t>Intensive and extensive reading of different seminal textbook written on the issues of mathematics education</w:t>
            </w:r>
          </w:p>
          <w:p w:rsidR="002A4079" w:rsidRPr="00780937" w:rsidRDefault="002A4079" w:rsidP="00C247BE">
            <w:pPr>
              <w:pStyle w:val="ListParagraph"/>
              <w:numPr>
                <w:ilvl w:val="0"/>
                <w:numId w:val="86"/>
              </w:numPr>
              <w:jc w:val="both"/>
            </w:pPr>
            <w:r w:rsidRPr="00780937">
              <w:t>Project work</w:t>
            </w:r>
          </w:p>
          <w:p w:rsidR="002A4079" w:rsidRPr="00780937" w:rsidRDefault="002A4079" w:rsidP="00C247BE">
            <w:pPr>
              <w:pStyle w:val="ListParagraph"/>
              <w:numPr>
                <w:ilvl w:val="0"/>
                <w:numId w:val="86"/>
              </w:numPr>
              <w:jc w:val="both"/>
            </w:pPr>
            <w:r w:rsidRPr="00780937">
              <w:t>Multimedia presentation</w:t>
            </w:r>
          </w:p>
          <w:p w:rsidR="002A4079" w:rsidRPr="00780937" w:rsidRDefault="002A4079" w:rsidP="00C247BE">
            <w:pPr>
              <w:pStyle w:val="ListParagraph"/>
              <w:numPr>
                <w:ilvl w:val="0"/>
                <w:numId w:val="86"/>
              </w:numPr>
              <w:jc w:val="both"/>
            </w:pPr>
            <w:r w:rsidRPr="00780937">
              <w:t>Group discussion</w:t>
            </w:r>
          </w:p>
        </w:tc>
      </w:tr>
      <w:tr w:rsidR="002A4079" w:rsidRPr="00780937" w:rsidTr="00224A40">
        <w:tc>
          <w:tcPr>
            <w:tcW w:w="1200" w:type="dxa"/>
          </w:tcPr>
          <w:p w:rsidR="002A4079" w:rsidRPr="00780937" w:rsidRDefault="002A4079" w:rsidP="00224A40">
            <w:pPr>
              <w:jc w:val="center"/>
              <w:rPr>
                <w:rFonts w:ascii="Times New Roman" w:hAnsi="Times New Roman" w:cs="Times New Roman"/>
              </w:rPr>
            </w:pPr>
            <w:r w:rsidRPr="00780937">
              <w:rPr>
                <w:rFonts w:ascii="Times New Roman" w:hAnsi="Times New Roman" w:cs="Times New Roman"/>
              </w:rPr>
              <w:t>V</w:t>
            </w:r>
          </w:p>
        </w:tc>
        <w:tc>
          <w:tcPr>
            <w:tcW w:w="7800" w:type="dxa"/>
          </w:tcPr>
          <w:p w:rsidR="002A4079" w:rsidRPr="00780937" w:rsidRDefault="002A4079" w:rsidP="00C247BE">
            <w:pPr>
              <w:pStyle w:val="ListParagraph"/>
              <w:numPr>
                <w:ilvl w:val="0"/>
                <w:numId w:val="89"/>
              </w:numPr>
              <w:jc w:val="both"/>
            </w:pPr>
            <w:r w:rsidRPr="00780937">
              <w:t>Book Review (1000 words approx 4 pages): The following key features must be included:</w:t>
            </w:r>
          </w:p>
          <w:p w:rsidR="002A4079" w:rsidRPr="00780937" w:rsidRDefault="002A4079" w:rsidP="00C247BE">
            <w:pPr>
              <w:pStyle w:val="ListParagraph"/>
              <w:numPr>
                <w:ilvl w:val="0"/>
                <w:numId w:val="89"/>
              </w:numPr>
              <w:contextualSpacing w:val="0"/>
              <w:jc w:val="both"/>
            </w:pPr>
            <w:r w:rsidRPr="00780937">
              <w:t>General information (Author, date, title, publisher, place of publication)</w:t>
            </w:r>
          </w:p>
          <w:p w:rsidR="002A4079" w:rsidRPr="00780937" w:rsidRDefault="002A4079" w:rsidP="00C247BE">
            <w:pPr>
              <w:pStyle w:val="ListParagraph"/>
              <w:numPr>
                <w:ilvl w:val="0"/>
                <w:numId w:val="89"/>
              </w:numPr>
              <w:contextualSpacing w:val="0"/>
              <w:jc w:val="both"/>
            </w:pPr>
            <w:r w:rsidRPr="00780937">
              <w:t>Summary of key sections of the book</w:t>
            </w:r>
          </w:p>
          <w:p w:rsidR="002A4079" w:rsidRPr="00780937" w:rsidRDefault="002A4079" w:rsidP="00C247BE">
            <w:pPr>
              <w:pStyle w:val="ListParagraph"/>
              <w:numPr>
                <w:ilvl w:val="0"/>
                <w:numId w:val="89"/>
              </w:numPr>
              <w:contextualSpacing w:val="0"/>
              <w:jc w:val="both"/>
            </w:pPr>
            <w:r w:rsidRPr="00780937">
              <w:t>Summary of key issues presented in each sections/chapter of the book</w:t>
            </w:r>
          </w:p>
          <w:p w:rsidR="002A4079" w:rsidRPr="00780937" w:rsidRDefault="002A4079" w:rsidP="00C247BE">
            <w:pPr>
              <w:pStyle w:val="ListParagraph"/>
              <w:numPr>
                <w:ilvl w:val="0"/>
                <w:numId w:val="90"/>
              </w:numPr>
              <w:contextualSpacing w:val="0"/>
              <w:jc w:val="both"/>
            </w:pPr>
            <w:r w:rsidRPr="00780937">
              <w:t>Information about the Potential reader of the book</w:t>
            </w:r>
          </w:p>
          <w:p w:rsidR="002A4079" w:rsidRPr="00780937" w:rsidRDefault="002A4079" w:rsidP="00C247BE">
            <w:pPr>
              <w:pStyle w:val="ListParagraph"/>
              <w:numPr>
                <w:ilvl w:val="0"/>
                <w:numId w:val="87"/>
              </w:numPr>
              <w:jc w:val="both"/>
            </w:pPr>
            <w:r w:rsidRPr="00780937">
              <w:t>Long Essays (4000 words approx 16 pages): Students are expected to select an issue of global/local in nature in mathematics education and address it with sufficient facts figures and arguments in their own style. Conventional as well as unconventional way of writing is desired.</w:t>
            </w:r>
          </w:p>
          <w:p w:rsidR="002A4079" w:rsidRPr="00780937" w:rsidRDefault="002A4079" w:rsidP="00C247BE">
            <w:pPr>
              <w:pStyle w:val="ListParagraph"/>
              <w:numPr>
                <w:ilvl w:val="0"/>
                <w:numId w:val="87"/>
              </w:numPr>
              <w:jc w:val="both"/>
            </w:pPr>
            <w:r w:rsidRPr="00780937">
              <w:t>Seminar: (1500 words approx 6 pages): Brainstorming session is required in order to students’ exposure to select a good and burning issue in mathematics education. For example: Should we prepare world citizen through our mathematics education course?</w:t>
            </w:r>
          </w:p>
          <w:p w:rsidR="002A4079" w:rsidRPr="00780937" w:rsidRDefault="002A4079" w:rsidP="00C247BE">
            <w:pPr>
              <w:pStyle w:val="ListParagraph"/>
              <w:numPr>
                <w:ilvl w:val="0"/>
                <w:numId w:val="87"/>
              </w:numPr>
              <w:jc w:val="both"/>
            </w:pPr>
            <w:r w:rsidRPr="00780937">
              <w:t>Presentation</w:t>
            </w:r>
          </w:p>
          <w:p w:rsidR="002A4079" w:rsidRPr="00780937" w:rsidRDefault="002A4079" w:rsidP="00C247BE">
            <w:pPr>
              <w:pStyle w:val="ListParagraph"/>
              <w:numPr>
                <w:ilvl w:val="0"/>
                <w:numId w:val="87"/>
              </w:numPr>
              <w:jc w:val="both"/>
            </w:pPr>
            <w:r w:rsidRPr="00780937">
              <w:t xml:space="preserve">Project work </w:t>
            </w:r>
          </w:p>
          <w:p w:rsidR="002A4079" w:rsidRPr="00780937" w:rsidRDefault="002A4079" w:rsidP="00C247BE">
            <w:pPr>
              <w:pStyle w:val="ListParagraph"/>
              <w:numPr>
                <w:ilvl w:val="0"/>
                <w:numId w:val="87"/>
              </w:numPr>
              <w:jc w:val="both"/>
            </w:pPr>
            <w:r w:rsidRPr="00780937">
              <w:t>Multimedia presentation</w:t>
            </w:r>
          </w:p>
          <w:p w:rsidR="002A4079" w:rsidRPr="00780937" w:rsidRDefault="002A4079" w:rsidP="00224A40">
            <w:pPr>
              <w:pStyle w:val="ListParagraph"/>
              <w:ind w:left="342"/>
              <w:contextualSpacing w:val="0"/>
            </w:pPr>
          </w:p>
        </w:tc>
      </w:tr>
    </w:tbl>
    <w:p w:rsidR="002A4079" w:rsidRPr="00780937" w:rsidRDefault="002A4079" w:rsidP="002A4079">
      <w:pPr>
        <w:spacing w:after="0"/>
        <w:rPr>
          <w:rFonts w:ascii="Times New Roman" w:hAnsi="Times New Roman" w:cs="Times New Roman"/>
          <w:b/>
        </w:rPr>
      </w:pPr>
    </w:p>
    <w:p w:rsidR="002A4079" w:rsidRPr="00780937" w:rsidRDefault="002A4079" w:rsidP="002A4079">
      <w:pPr>
        <w:pStyle w:val="tab"/>
        <w:spacing w:before="0" w:after="0" w:line="276" w:lineRule="auto"/>
        <w:ind w:hanging="425"/>
        <w:rPr>
          <w:rFonts w:ascii="Times New Roman" w:hAnsi="Times New Roman"/>
          <w:b/>
          <w:bCs/>
          <w:sz w:val="22"/>
          <w:szCs w:val="22"/>
        </w:rPr>
      </w:pPr>
      <w:r w:rsidRPr="00780937">
        <w:rPr>
          <w:rFonts w:ascii="Times New Roman" w:hAnsi="Times New Roman"/>
          <w:b/>
          <w:bCs/>
          <w:sz w:val="22"/>
          <w:szCs w:val="22"/>
        </w:rPr>
        <w:t xml:space="preserve">5 </w:t>
      </w:r>
      <w:proofErr w:type="gramStart"/>
      <w:r w:rsidRPr="00780937">
        <w:rPr>
          <w:rFonts w:ascii="Times New Roman" w:hAnsi="Times New Roman"/>
          <w:b/>
          <w:bCs/>
          <w:sz w:val="22"/>
          <w:szCs w:val="22"/>
        </w:rPr>
        <w:t>Evaluation</w:t>
      </w:r>
      <w:proofErr w:type="gramEnd"/>
    </w:p>
    <w:p w:rsidR="002A4079" w:rsidRPr="00780937" w:rsidRDefault="002A4079" w:rsidP="002A4079">
      <w:pPr>
        <w:pStyle w:val="tab"/>
        <w:spacing w:before="0" w:after="0" w:line="276" w:lineRule="auto"/>
        <w:ind w:hanging="425"/>
        <w:rPr>
          <w:rFonts w:ascii="Times New Roman" w:hAnsi="Times New Roman"/>
          <w:b/>
          <w:bCs/>
          <w:sz w:val="22"/>
          <w:szCs w:val="22"/>
        </w:rPr>
      </w:pPr>
      <w:r w:rsidRPr="00780937">
        <w:rPr>
          <w:rFonts w:ascii="Times New Roman" w:hAnsi="Times New Roman"/>
          <w:b/>
          <w:bCs/>
          <w:sz w:val="22"/>
          <w:szCs w:val="22"/>
        </w:rPr>
        <w:t xml:space="preserve">5.1 Internal Evaluation </w:t>
      </w:r>
      <w:r>
        <w:rPr>
          <w:rFonts w:ascii="Times New Roman" w:hAnsi="Times New Roman"/>
          <w:b/>
          <w:bCs/>
          <w:sz w:val="22"/>
          <w:szCs w:val="22"/>
        </w:rPr>
        <w:t>(</w:t>
      </w:r>
      <w:r w:rsidRPr="00780937">
        <w:rPr>
          <w:rFonts w:ascii="Times New Roman" w:hAnsi="Times New Roman"/>
          <w:b/>
          <w:bCs/>
          <w:sz w:val="22"/>
          <w:szCs w:val="22"/>
        </w:rPr>
        <w:t>40%</w:t>
      </w:r>
      <w:r>
        <w:rPr>
          <w:rFonts w:ascii="Times New Roman" w:hAnsi="Times New Roman"/>
          <w:b/>
          <w:bCs/>
          <w:sz w:val="22"/>
          <w:szCs w:val="22"/>
        </w:rPr>
        <w:t>)</w:t>
      </w:r>
    </w:p>
    <w:p w:rsidR="002A4079" w:rsidRPr="00780937" w:rsidRDefault="002A4079" w:rsidP="002A4079">
      <w:pPr>
        <w:pStyle w:val="tab"/>
        <w:spacing w:before="0" w:after="0" w:line="276" w:lineRule="auto"/>
        <w:ind w:hanging="425"/>
        <w:rPr>
          <w:rFonts w:ascii="Times New Roman" w:hAnsi="Times New Roman"/>
          <w:bCs/>
          <w:sz w:val="22"/>
          <w:szCs w:val="22"/>
        </w:rPr>
      </w:pPr>
      <w:r w:rsidRPr="00780937">
        <w:rPr>
          <w:rFonts w:ascii="Times New Roman" w:hAnsi="Times New Roman"/>
          <w:bCs/>
          <w:sz w:val="22"/>
          <w:szCs w:val="22"/>
        </w:rPr>
        <w:t>Internal evaluation will be conducted by course teacher based on following activities</w:t>
      </w:r>
    </w:p>
    <w:p w:rsidR="002A4079" w:rsidRPr="00780937" w:rsidRDefault="002A4079" w:rsidP="00C247BE">
      <w:pPr>
        <w:pStyle w:val="tab"/>
        <w:numPr>
          <w:ilvl w:val="0"/>
          <w:numId w:val="91"/>
        </w:numPr>
        <w:spacing w:before="0" w:after="0" w:line="276" w:lineRule="auto"/>
        <w:rPr>
          <w:rFonts w:ascii="Times New Roman" w:hAnsi="Times New Roman"/>
          <w:bCs/>
          <w:sz w:val="22"/>
          <w:szCs w:val="22"/>
        </w:rPr>
      </w:pPr>
      <w:r w:rsidRPr="00780937">
        <w:rPr>
          <w:rFonts w:ascii="Times New Roman" w:hAnsi="Times New Roman"/>
          <w:bCs/>
          <w:sz w:val="22"/>
          <w:szCs w:val="22"/>
        </w:rPr>
        <w:t>Attendance</w:t>
      </w:r>
      <w:r w:rsidRPr="00780937">
        <w:rPr>
          <w:rFonts w:ascii="Times New Roman" w:hAnsi="Times New Roman"/>
          <w:bCs/>
          <w:sz w:val="22"/>
          <w:szCs w:val="22"/>
        </w:rPr>
        <w:tab/>
      </w:r>
      <w:r w:rsidRPr="00780937">
        <w:rPr>
          <w:rFonts w:ascii="Times New Roman" w:hAnsi="Times New Roman"/>
          <w:bCs/>
          <w:sz w:val="22"/>
          <w:szCs w:val="22"/>
        </w:rPr>
        <w:tab/>
      </w:r>
      <w:r w:rsidRPr="00780937">
        <w:rPr>
          <w:rFonts w:ascii="Times New Roman" w:hAnsi="Times New Roman"/>
          <w:bCs/>
          <w:sz w:val="22"/>
          <w:szCs w:val="22"/>
        </w:rPr>
        <w:tab/>
      </w:r>
      <w:r w:rsidRPr="00780937">
        <w:rPr>
          <w:rFonts w:ascii="Times New Roman" w:hAnsi="Times New Roman"/>
          <w:bCs/>
          <w:sz w:val="22"/>
          <w:szCs w:val="22"/>
        </w:rPr>
        <w:tab/>
      </w:r>
      <w:r w:rsidRPr="00780937">
        <w:rPr>
          <w:rFonts w:ascii="Times New Roman" w:hAnsi="Times New Roman"/>
          <w:bCs/>
          <w:sz w:val="22"/>
          <w:szCs w:val="22"/>
        </w:rPr>
        <w:tab/>
        <w:t xml:space="preserve">                   </w:t>
      </w:r>
      <w:r>
        <w:rPr>
          <w:rFonts w:ascii="Times New Roman" w:hAnsi="Times New Roman"/>
          <w:bCs/>
          <w:sz w:val="22"/>
          <w:szCs w:val="22"/>
        </w:rPr>
        <w:tab/>
      </w:r>
      <w:r>
        <w:rPr>
          <w:rFonts w:ascii="Times New Roman" w:hAnsi="Times New Roman"/>
          <w:bCs/>
          <w:sz w:val="22"/>
          <w:szCs w:val="22"/>
        </w:rPr>
        <w:tab/>
      </w:r>
      <w:r w:rsidRPr="00780937">
        <w:rPr>
          <w:rFonts w:ascii="Times New Roman" w:hAnsi="Times New Roman"/>
          <w:bCs/>
          <w:sz w:val="22"/>
          <w:szCs w:val="22"/>
        </w:rPr>
        <w:t xml:space="preserve"> 5  </w:t>
      </w:r>
      <w:r>
        <w:rPr>
          <w:rFonts w:ascii="Times New Roman" w:hAnsi="Times New Roman"/>
          <w:bCs/>
          <w:sz w:val="22"/>
          <w:szCs w:val="22"/>
        </w:rPr>
        <w:t>m</w:t>
      </w:r>
      <w:r w:rsidRPr="00780937">
        <w:rPr>
          <w:rFonts w:ascii="Times New Roman" w:hAnsi="Times New Roman"/>
          <w:bCs/>
          <w:sz w:val="22"/>
          <w:szCs w:val="22"/>
        </w:rPr>
        <w:t>arks</w:t>
      </w:r>
    </w:p>
    <w:p w:rsidR="002A4079" w:rsidRPr="00780937" w:rsidRDefault="002A4079" w:rsidP="00C247BE">
      <w:pPr>
        <w:pStyle w:val="tab"/>
        <w:numPr>
          <w:ilvl w:val="0"/>
          <w:numId w:val="91"/>
        </w:numPr>
        <w:spacing w:before="0" w:after="0" w:line="276" w:lineRule="auto"/>
        <w:rPr>
          <w:rFonts w:ascii="Times New Roman" w:hAnsi="Times New Roman"/>
          <w:bCs/>
          <w:sz w:val="22"/>
          <w:szCs w:val="22"/>
        </w:rPr>
      </w:pPr>
      <w:r w:rsidRPr="00780937">
        <w:rPr>
          <w:rFonts w:ascii="Times New Roman" w:hAnsi="Times New Roman"/>
          <w:bCs/>
          <w:sz w:val="22"/>
          <w:szCs w:val="22"/>
        </w:rPr>
        <w:t xml:space="preserve">Participation </w:t>
      </w:r>
      <w:r>
        <w:rPr>
          <w:rFonts w:ascii="Times New Roman" w:hAnsi="Times New Roman"/>
          <w:bCs/>
          <w:sz w:val="22"/>
          <w:szCs w:val="22"/>
        </w:rPr>
        <w:t xml:space="preserve"> i</w:t>
      </w:r>
      <w:r w:rsidRPr="00780937">
        <w:rPr>
          <w:rFonts w:ascii="Times New Roman" w:hAnsi="Times New Roman"/>
          <w:bCs/>
          <w:sz w:val="22"/>
          <w:szCs w:val="22"/>
        </w:rPr>
        <w:t>n learning activities</w:t>
      </w:r>
      <w:r w:rsidRPr="00780937">
        <w:rPr>
          <w:rFonts w:ascii="Times New Roman" w:hAnsi="Times New Roman"/>
          <w:bCs/>
          <w:sz w:val="22"/>
          <w:szCs w:val="22"/>
        </w:rPr>
        <w:tab/>
      </w:r>
      <w:r w:rsidRPr="00780937">
        <w:rPr>
          <w:rFonts w:ascii="Times New Roman" w:hAnsi="Times New Roman"/>
          <w:bCs/>
          <w:sz w:val="22"/>
          <w:szCs w:val="22"/>
        </w:rPr>
        <w:tab/>
        <w:t xml:space="preserve">                    </w:t>
      </w:r>
      <w:r>
        <w:rPr>
          <w:rFonts w:ascii="Times New Roman" w:hAnsi="Times New Roman"/>
          <w:bCs/>
          <w:sz w:val="22"/>
          <w:szCs w:val="22"/>
        </w:rPr>
        <w:tab/>
      </w:r>
      <w:r>
        <w:rPr>
          <w:rFonts w:ascii="Times New Roman" w:hAnsi="Times New Roman"/>
          <w:bCs/>
          <w:sz w:val="22"/>
          <w:szCs w:val="22"/>
        </w:rPr>
        <w:tab/>
      </w:r>
      <w:r w:rsidRPr="00780937">
        <w:rPr>
          <w:rFonts w:ascii="Times New Roman" w:hAnsi="Times New Roman"/>
          <w:bCs/>
          <w:sz w:val="22"/>
          <w:szCs w:val="22"/>
        </w:rPr>
        <w:t xml:space="preserve"> 5 </w:t>
      </w:r>
      <w:r>
        <w:rPr>
          <w:rFonts w:ascii="Times New Roman" w:hAnsi="Times New Roman"/>
          <w:bCs/>
          <w:sz w:val="22"/>
          <w:szCs w:val="22"/>
        </w:rPr>
        <w:t>m</w:t>
      </w:r>
      <w:r w:rsidRPr="00780937">
        <w:rPr>
          <w:rFonts w:ascii="Times New Roman" w:hAnsi="Times New Roman"/>
          <w:bCs/>
          <w:sz w:val="22"/>
          <w:szCs w:val="22"/>
        </w:rPr>
        <w:t>arks</w:t>
      </w:r>
    </w:p>
    <w:p w:rsidR="002A4079" w:rsidRPr="00780937" w:rsidRDefault="002A4079" w:rsidP="00C247BE">
      <w:pPr>
        <w:pStyle w:val="tab"/>
        <w:numPr>
          <w:ilvl w:val="0"/>
          <w:numId w:val="91"/>
        </w:numPr>
        <w:spacing w:before="0" w:after="0" w:line="276" w:lineRule="auto"/>
        <w:rPr>
          <w:rFonts w:ascii="Times New Roman" w:hAnsi="Times New Roman"/>
          <w:bCs/>
          <w:sz w:val="22"/>
          <w:szCs w:val="22"/>
        </w:rPr>
      </w:pPr>
      <w:r w:rsidRPr="00780937">
        <w:rPr>
          <w:rFonts w:ascii="Times New Roman" w:hAnsi="Times New Roman"/>
          <w:bCs/>
          <w:sz w:val="22"/>
          <w:szCs w:val="22"/>
        </w:rPr>
        <w:t xml:space="preserve">First </w:t>
      </w:r>
      <w:r>
        <w:rPr>
          <w:rFonts w:ascii="Times New Roman" w:hAnsi="Times New Roman"/>
          <w:bCs/>
          <w:sz w:val="22"/>
          <w:szCs w:val="22"/>
        </w:rPr>
        <w:t>assessment(</w:t>
      </w:r>
      <w:r w:rsidRPr="00780937">
        <w:rPr>
          <w:rFonts w:ascii="Times New Roman" w:hAnsi="Times New Roman"/>
          <w:bCs/>
          <w:sz w:val="22"/>
          <w:szCs w:val="22"/>
        </w:rPr>
        <w:t>assignment</w:t>
      </w:r>
      <w:r>
        <w:rPr>
          <w:rFonts w:ascii="Times New Roman" w:hAnsi="Times New Roman"/>
          <w:bCs/>
          <w:sz w:val="22"/>
          <w:szCs w:val="22"/>
        </w:rPr>
        <w:t>)</w:t>
      </w:r>
      <w:r w:rsidRPr="00780937">
        <w:rPr>
          <w:rFonts w:ascii="Times New Roman" w:hAnsi="Times New Roman"/>
          <w:bCs/>
          <w:sz w:val="22"/>
          <w:szCs w:val="22"/>
        </w:rPr>
        <w:t xml:space="preserve">       </w:t>
      </w:r>
      <w:r w:rsidRPr="00780937">
        <w:rPr>
          <w:rFonts w:ascii="Times New Roman" w:hAnsi="Times New Roman"/>
          <w:bCs/>
          <w:sz w:val="22"/>
          <w:szCs w:val="22"/>
        </w:rPr>
        <w:tab/>
        <w:t xml:space="preserve">                                 </w:t>
      </w:r>
      <w:r>
        <w:rPr>
          <w:rFonts w:ascii="Times New Roman" w:hAnsi="Times New Roman"/>
          <w:bCs/>
          <w:sz w:val="22"/>
          <w:szCs w:val="22"/>
        </w:rPr>
        <w:tab/>
      </w:r>
      <w:r>
        <w:rPr>
          <w:rFonts w:ascii="Times New Roman" w:hAnsi="Times New Roman"/>
          <w:bCs/>
          <w:sz w:val="22"/>
          <w:szCs w:val="22"/>
        </w:rPr>
        <w:tab/>
      </w:r>
      <w:r w:rsidRPr="00780937">
        <w:rPr>
          <w:rFonts w:ascii="Times New Roman" w:hAnsi="Times New Roman"/>
          <w:bCs/>
          <w:sz w:val="22"/>
          <w:szCs w:val="22"/>
        </w:rPr>
        <w:t xml:space="preserve">10 </w:t>
      </w:r>
      <w:r>
        <w:rPr>
          <w:rFonts w:ascii="Times New Roman" w:hAnsi="Times New Roman"/>
          <w:bCs/>
          <w:sz w:val="22"/>
          <w:szCs w:val="22"/>
        </w:rPr>
        <w:t>m</w:t>
      </w:r>
      <w:r w:rsidRPr="00780937">
        <w:rPr>
          <w:rFonts w:ascii="Times New Roman" w:hAnsi="Times New Roman"/>
          <w:bCs/>
          <w:sz w:val="22"/>
          <w:szCs w:val="22"/>
        </w:rPr>
        <w:t>arks</w:t>
      </w:r>
    </w:p>
    <w:p w:rsidR="002A4079" w:rsidRPr="00780937" w:rsidRDefault="002A4079" w:rsidP="00C247BE">
      <w:pPr>
        <w:pStyle w:val="tab"/>
        <w:numPr>
          <w:ilvl w:val="0"/>
          <w:numId w:val="91"/>
        </w:numPr>
        <w:spacing w:before="0" w:after="0" w:line="276" w:lineRule="auto"/>
        <w:rPr>
          <w:rFonts w:ascii="Times New Roman" w:hAnsi="Times New Roman"/>
          <w:bCs/>
          <w:sz w:val="22"/>
          <w:szCs w:val="22"/>
        </w:rPr>
      </w:pPr>
      <w:r w:rsidRPr="00780937">
        <w:rPr>
          <w:rFonts w:ascii="Times New Roman" w:hAnsi="Times New Roman"/>
          <w:bCs/>
          <w:sz w:val="22"/>
          <w:szCs w:val="22"/>
        </w:rPr>
        <w:t>Second ass</w:t>
      </w:r>
      <w:r>
        <w:rPr>
          <w:rFonts w:ascii="Times New Roman" w:hAnsi="Times New Roman"/>
          <w:bCs/>
          <w:sz w:val="22"/>
          <w:szCs w:val="22"/>
        </w:rPr>
        <w:t>essment(written test)</w:t>
      </w:r>
      <w:r w:rsidRPr="00780937">
        <w:rPr>
          <w:rFonts w:ascii="Times New Roman" w:hAnsi="Times New Roman"/>
          <w:bCs/>
          <w:sz w:val="22"/>
          <w:szCs w:val="22"/>
        </w:rPr>
        <w:tab/>
      </w:r>
      <w:r w:rsidRPr="00780937">
        <w:rPr>
          <w:rFonts w:ascii="Times New Roman" w:hAnsi="Times New Roman"/>
          <w:bCs/>
          <w:sz w:val="22"/>
          <w:szCs w:val="22"/>
        </w:rPr>
        <w:tab/>
      </w:r>
      <w:r w:rsidRPr="00780937">
        <w:rPr>
          <w:rFonts w:ascii="Times New Roman" w:hAnsi="Times New Roman"/>
          <w:bCs/>
          <w:sz w:val="22"/>
          <w:szCs w:val="22"/>
        </w:rPr>
        <w:tab/>
        <w:t xml:space="preserve">                     </w:t>
      </w:r>
      <w:r>
        <w:rPr>
          <w:rFonts w:ascii="Times New Roman" w:hAnsi="Times New Roman"/>
          <w:bCs/>
          <w:sz w:val="22"/>
          <w:szCs w:val="22"/>
        </w:rPr>
        <w:tab/>
      </w:r>
      <w:r w:rsidRPr="00780937">
        <w:rPr>
          <w:rFonts w:ascii="Times New Roman" w:hAnsi="Times New Roman"/>
          <w:bCs/>
          <w:sz w:val="22"/>
          <w:szCs w:val="22"/>
        </w:rPr>
        <w:t xml:space="preserve"> 10 </w:t>
      </w:r>
      <w:r>
        <w:rPr>
          <w:rFonts w:ascii="Times New Roman" w:hAnsi="Times New Roman"/>
          <w:bCs/>
          <w:sz w:val="22"/>
          <w:szCs w:val="22"/>
        </w:rPr>
        <w:t>m</w:t>
      </w:r>
      <w:r w:rsidRPr="00780937">
        <w:rPr>
          <w:rFonts w:ascii="Times New Roman" w:hAnsi="Times New Roman"/>
          <w:bCs/>
          <w:sz w:val="22"/>
          <w:szCs w:val="22"/>
        </w:rPr>
        <w:t>arks</w:t>
      </w:r>
    </w:p>
    <w:p w:rsidR="002A4079" w:rsidRDefault="002A4079" w:rsidP="00C247BE">
      <w:pPr>
        <w:pStyle w:val="tab"/>
        <w:numPr>
          <w:ilvl w:val="0"/>
          <w:numId w:val="91"/>
        </w:numPr>
        <w:pBdr>
          <w:bottom w:val="single" w:sz="12" w:space="1" w:color="auto"/>
        </w:pBdr>
        <w:spacing w:before="0" w:after="0" w:line="276" w:lineRule="auto"/>
        <w:rPr>
          <w:rFonts w:ascii="Times New Roman" w:hAnsi="Times New Roman"/>
          <w:bCs/>
          <w:sz w:val="22"/>
          <w:szCs w:val="22"/>
        </w:rPr>
      </w:pPr>
      <w:r w:rsidRPr="007C6C42">
        <w:rPr>
          <w:rFonts w:ascii="Times New Roman" w:hAnsi="Times New Roman"/>
          <w:bCs/>
          <w:sz w:val="22"/>
          <w:szCs w:val="22"/>
        </w:rPr>
        <w:t>Third assessment</w:t>
      </w:r>
      <w:r>
        <w:rPr>
          <w:rFonts w:ascii="Times New Roman" w:hAnsi="Times New Roman"/>
          <w:bCs/>
          <w:sz w:val="22"/>
          <w:szCs w:val="22"/>
        </w:rPr>
        <w:t>(written test)</w:t>
      </w:r>
      <w:r w:rsidRPr="007C6C42">
        <w:rPr>
          <w:rFonts w:ascii="Times New Roman" w:hAnsi="Times New Roman"/>
          <w:bCs/>
          <w:sz w:val="22"/>
          <w:szCs w:val="22"/>
        </w:rPr>
        <w:tab/>
      </w:r>
      <w:r>
        <w:rPr>
          <w:rFonts w:ascii="Times New Roman" w:hAnsi="Times New Roman"/>
          <w:bCs/>
          <w:sz w:val="22"/>
          <w:szCs w:val="22"/>
        </w:rPr>
        <w:tab/>
      </w:r>
      <w:r w:rsidRPr="007C6C42">
        <w:rPr>
          <w:rFonts w:ascii="Times New Roman" w:hAnsi="Times New Roman"/>
          <w:bCs/>
          <w:sz w:val="22"/>
          <w:szCs w:val="22"/>
        </w:rPr>
        <w:tab/>
      </w:r>
      <w:r w:rsidRPr="007C6C42">
        <w:rPr>
          <w:rFonts w:ascii="Times New Roman" w:hAnsi="Times New Roman"/>
          <w:bCs/>
          <w:sz w:val="22"/>
          <w:szCs w:val="22"/>
        </w:rPr>
        <w:tab/>
      </w:r>
      <w:r>
        <w:rPr>
          <w:rFonts w:ascii="Times New Roman" w:hAnsi="Times New Roman"/>
          <w:bCs/>
          <w:sz w:val="22"/>
          <w:szCs w:val="22"/>
        </w:rPr>
        <w:tab/>
        <w:t>10marks</w:t>
      </w:r>
    </w:p>
    <w:p w:rsidR="002A4079" w:rsidRPr="00AE68BC" w:rsidRDefault="002A4079" w:rsidP="002A4079">
      <w:pPr>
        <w:pStyle w:val="tab"/>
        <w:pBdr>
          <w:bottom w:val="single" w:sz="12" w:space="1" w:color="auto"/>
        </w:pBdr>
        <w:spacing w:before="0" w:after="0" w:line="276" w:lineRule="auto"/>
        <w:ind w:left="360" w:firstLine="720"/>
        <w:rPr>
          <w:rFonts w:ascii="Times New Roman" w:hAnsi="Times New Roman"/>
          <w:b/>
          <w:bCs/>
          <w:sz w:val="22"/>
          <w:szCs w:val="22"/>
        </w:rPr>
      </w:pPr>
      <w:r w:rsidRPr="00AE68BC">
        <w:rPr>
          <w:rFonts w:ascii="Times New Roman" w:hAnsi="Times New Roman"/>
          <w:b/>
          <w:bCs/>
          <w:sz w:val="22"/>
          <w:szCs w:val="22"/>
        </w:rPr>
        <w:t>Total</w:t>
      </w:r>
      <w:r w:rsidRPr="00AE68BC">
        <w:rPr>
          <w:rFonts w:ascii="Times New Roman" w:hAnsi="Times New Roman"/>
          <w:b/>
          <w:bCs/>
          <w:sz w:val="22"/>
          <w:szCs w:val="22"/>
        </w:rPr>
        <w:tab/>
      </w:r>
      <w:r w:rsidRPr="00AE68BC">
        <w:rPr>
          <w:rFonts w:ascii="Times New Roman" w:hAnsi="Times New Roman"/>
          <w:b/>
          <w:bCs/>
          <w:sz w:val="22"/>
          <w:szCs w:val="22"/>
        </w:rPr>
        <w:tab/>
      </w:r>
      <w:r w:rsidRPr="00AE68BC">
        <w:rPr>
          <w:rFonts w:ascii="Times New Roman" w:hAnsi="Times New Roman"/>
          <w:b/>
          <w:bCs/>
          <w:sz w:val="22"/>
          <w:szCs w:val="22"/>
        </w:rPr>
        <w:tab/>
      </w:r>
      <w:r w:rsidRPr="00AE68BC">
        <w:rPr>
          <w:rFonts w:ascii="Times New Roman" w:hAnsi="Times New Roman"/>
          <w:b/>
          <w:bCs/>
          <w:sz w:val="22"/>
          <w:szCs w:val="22"/>
        </w:rPr>
        <w:tab/>
        <w:t xml:space="preserve">              </w:t>
      </w:r>
      <w:r w:rsidRPr="00AE68BC">
        <w:rPr>
          <w:rFonts w:ascii="Times New Roman" w:hAnsi="Times New Roman"/>
          <w:b/>
          <w:bCs/>
          <w:sz w:val="22"/>
          <w:szCs w:val="22"/>
        </w:rPr>
        <w:tab/>
      </w:r>
      <w:r w:rsidRPr="00AE68BC">
        <w:rPr>
          <w:rFonts w:ascii="Times New Roman" w:hAnsi="Times New Roman"/>
          <w:b/>
          <w:bCs/>
          <w:sz w:val="22"/>
          <w:szCs w:val="22"/>
        </w:rPr>
        <w:tab/>
      </w:r>
      <w:r w:rsidRPr="00AE68BC">
        <w:rPr>
          <w:rFonts w:ascii="Times New Roman" w:hAnsi="Times New Roman"/>
          <w:b/>
          <w:bCs/>
          <w:sz w:val="22"/>
          <w:szCs w:val="22"/>
        </w:rPr>
        <w:tab/>
        <w:t>40 marks</w:t>
      </w:r>
    </w:p>
    <w:p w:rsidR="002A4079" w:rsidRDefault="002A4079" w:rsidP="002A4079">
      <w:pPr>
        <w:pStyle w:val="tab"/>
        <w:pBdr>
          <w:bottom w:val="single" w:sz="12" w:space="1" w:color="auto"/>
        </w:pBdr>
        <w:spacing w:before="0" w:after="0" w:line="276" w:lineRule="auto"/>
        <w:rPr>
          <w:rFonts w:ascii="Times New Roman" w:hAnsi="Times New Roman"/>
          <w:b/>
          <w:bCs/>
          <w:sz w:val="22"/>
          <w:szCs w:val="22"/>
        </w:rPr>
      </w:pPr>
      <w:r>
        <w:rPr>
          <w:rFonts w:ascii="Times New Roman" w:hAnsi="Times New Roman"/>
          <w:b/>
          <w:bCs/>
          <w:sz w:val="22"/>
          <w:szCs w:val="22"/>
        </w:rPr>
        <w:t xml:space="preserve"> </w:t>
      </w:r>
      <w:r w:rsidRPr="00164A86">
        <w:rPr>
          <w:rFonts w:ascii="Times New Roman" w:hAnsi="Times New Roman"/>
          <w:b/>
          <w:bCs/>
          <w:sz w:val="22"/>
          <w:szCs w:val="22"/>
        </w:rPr>
        <w:t xml:space="preserve">5.2 External </w:t>
      </w:r>
      <w:proofErr w:type="gramStart"/>
      <w:r w:rsidRPr="00164A86">
        <w:rPr>
          <w:rFonts w:ascii="Times New Roman" w:hAnsi="Times New Roman"/>
          <w:b/>
          <w:bCs/>
          <w:sz w:val="22"/>
          <w:szCs w:val="22"/>
        </w:rPr>
        <w:t>Examination</w:t>
      </w:r>
      <w:r>
        <w:rPr>
          <w:rFonts w:ascii="Times New Roman" w:hAnsi="Times New Roman"/>
          <w:b/>
          <w:bCs/>
          <w:sz w:val="22"/>
          <w:szCs w:val="22"/>
        </w:rPr>
        <w:t>(</w:t>
      </w:r>
      <w:proofErr w:type="gramEnd"/>
      <w:r>
        <w:rPr>
          <w:rFonts w:ascii="Times New Roman" w:hAnsi="Times New Roman"/>
          <w:b/>
          <w:bCs/>
          <w:sz w:val="22"/>
          <w:szCs w:val="22"/>
        </w:rPr>
        <w:t>60</w:t>
      </w:r>
      <w:r w:rsidRPr="00780937">
        <w:rPr>
          <w:rFonts w:ascii="Times New Roman" w:hAnsi="Times New Roman"/>
          <w:b/>
          <w:bCs/>
          <w:sz w:val="22"/>
          <w:szCs w:val="22"/>
        </w:rPr>
        <w:t>%</w:t>
      </w:r>
      <w:r>
        <w:rPr>
          <w:rFonts w:ascii="Times New Roman" w:hAnsi="Times New Roman"/>
          <w:b/>
          <w:bCs/>
          <w:sz w:val="22"/>
          <w:szCs w:val="22"/>
        </w:rPr>
        <w:t>)</w:t>
      </w:r>
    </w:p>
    <w:p w:rsidR="002A4079" w:rsidRPr="00164A86" w:rsidRDefault="002A4079" w:rsidP="002A4079">
      <w:pPr>
        <w:pStyle w:val="tab"/>
        <w:pBdr>
          <w:bottom w:val="single" w:sz="12" w:space="1" w:color="auto"/>
        </w:pBdr>
        <w:spacing w:before="0" w:after="0" w:line="276" w:lineRule="auto"/>
        <w:rPr>
          <w:rFonts w:ascii="Times New Roman" w:hAnsi="Times New Roman"/>
          <w:b/>
          <w:bCs/>
          <w:sz w:val="22"/>
          <w:szCs w:val="22"/>
        </w:rPr>
      </w:pPr>
      <w:r>
        <w:rPr>
          <w:rFonts w:ascii="Times New Roman" w:hAnsi="Times New Roman"/>
          <w:bCs/>
          <w:sz w:val="22"/>
          <w:szCs w:val="22"/>
        </w:rPr>
        <w:t xml:space="preserve">        </w:t>
      </w:r>
      <w:r w:rsidRPr="00780937">
        <w:rPr>
          <w:rFonts w:ascii="Times New Roman" w:hAnsi="Times New Roman"/>
          <w:bCs/>
          <w:sz w:val="22"/>
          <w:szCs w:val="22"/>
        </w:rPr>
        <w:t>Examination Division of the Dean’s office will conduct final examina</w:t>
      </w:r>
      <w:r>
        <w:rPr>
          <w:rFonts w:ascii="Times New Roman" w:hAnsi="Times New Roman"/>
          <w:bCs/>
          <w:sz w:val="22"/>
          <w:szCs w:val="22"/>
        </w:rPr>
        <w:t xml:space="preserve">tion at the end of the semester. The number of questions and its type with marks allocated will be as follows: </w:t>
      </w:r>
    </w:p>
    <w:p w:rsidR="002A4079" w:rsidRPr="00780937" w:rsidRDefault="002A4079" w:rsidP="00C247BE">
      <w:pPr>
        <w:pStyle w:val="tab"/>
        <w:numPr>
          <w:ilvl w:val="0"/>
          <w:numId w:val="92"/>
        </w:numPr>
        <w:tabs>
          <w:tab w:val="left" w:pos="5670"/>
        </w:tabs>
        <w:spacing w:before="0" w:after="0" w:line="276" w:lineRule="auto"/>
        <w:rPr>
          <w:rFonts w:ascii="Times New Roman" w:hAnsi="Times New Roman"/>
          <w:bCs/>
          <w:sz w:val="22"/>
          <w:szCs w:val="22"/>
        </w:rPr>
      </w:pPr>
      <w:r>
        <w:rPr>
          <w:rFonts w:ascii="Times New Roman" w:hAnsi="Times New Roman"/>
          <w:bCs/>
          <w:sz w:val="22"/>
          <w:szCs w:val="22"/>
        </w:rPr>
        <w:t>O</w:t>
      </w:r>
      <w:r w:rsidRPr="00780937">
        <w:rPr>
          <w:rFonts w:ascii="Times New Roman" w:hAnsi="Times New Roman"/>
          <w:bCs/>
          <w:sz w:val="22"/>
          <w:szCs w:val="22"/>
        </w:rPr>
        <w:t>bjective questions (multiple choice</w:t>
      </w:r>
      <w:r>
        <w:rPr>
          <w:rFonts w:ascii="Times New Roman" w:hAnsi="Times New Roman"/>
          <w:bCs/>
          <w:sz w:val="22"/>
          <w:szCs w:val="22"/>
        </w:rPr>
        <w:t>)                (</w:t>
      </w:r>
      <w:r w:rsidRPr="00780937">
        <w:rPr>
          <w:rFonts w:ascii="Times New Roman" w:hAnsi="Times New Roman"/>
          <w:bCs/>
          <w:sz w:val="22"/>
          <w:szCs w:val="22"/>
        </w:rPr>
        <w:t xml:space="preserve"> 10 </w:t>
      </w:r>
      <w:r w:rsidRPr="00780937">
        <w:rPr>
          <w:rFonts w:ascii="Times New Roman" w:hAnsi="Times New Roman"/>
          <w:bCs/>
          <w:sz w:val="22"/>
          <w:szCs w:val="22"/>
        </w:rPr>
        <w:sym w:font="Symbol" w:char="F0B4"/>
      </w:r>
      <w:r w:rsidRPr="00780937">
        <w:rPr>
          <w:rFonts w:ascii="Times New Roman" w:hAnsi="Times New Roman"/>
          <w:bCs/>
          <w:sz w:val="22"/>
          <w:szCs w:val="22"/>
        </w:rPr>
        <w:t xml:space="preserve"> 1)</w:t>
      </w:r>
      <w:r w:rsidRPr="00780937">
        <w:rPr>
          <w:rFonts w:ascii="Times New Roman" w:hAnsi="Times New Roman"/>
          <w:bCs/>
          <w:sz w:val="22"/>
          <w:szCs w:val="22"/>
        </w:rPr>
        <w:tab/>
      </w:r>
      <w:r>
        <w:rPr>
          <w:rFonts w:ascii="Times New Roman" w:hAnsi="Times New Roman"/>
          <w:bCs/>
          <w:sz w:val="22"/>
          <w:szCs w:val="22"/>
        </w:rPr>
        <w:t xml:space="preserve">                           </w:t>
      </w:r>
      <w:r w:rsidRPr="00780937">
        <w:rPr>
          <w:rFonts w:ascii="Times New Roman" w:hAnsi="Times New Roman"/>
          <w:bCs/>
          <w:sz w:val="22"/>
          <w:szCs w:val="22"/>
        </w:rPr>
        <w:t xml:space="preserve">10 </w:t>
      </w:r>
      <w:r>
        <w:rPr>
          <w:rFonts w:ascii="Times New Roman" w:hAnsi="Times New Roman"/>
          <w:bCs/>
          <w:sz w:val="22"/>
          <w:szCs w:val="22"/>
        </w:rPr>
        <w:t>m</w:t>
      </w:r>
      <w:r w:rsidRPr="00780937">
        <w:rPr>
          <w:rFonts w:ascii="Times New Roman" w:hAnsi="Times New Roman"/>
          <w:bCs/>
          <w:sz w:val="22"/>
          <w:szCs w:val="22"/>
        </w:rPr>
        <w:t>arks</w:t>
      </w:r>
    </w:p>
    <w:p w:rsidR="002A4079" w:rsidRPr="00780937" w:rsidRDefault="002A4079" w:rsidP="00C247BE">
      <w:pPr>
        <w:pStyle w:val="tab"/>
        <w:numPr>
          <w:ilvl w:val="0"/>
          <w:numId w:val="92"/>
        </w:numPr>
        <w:tabs>
          <w:tab w:val="left" w:pos="5670"/>
        </w:tabs>
        <w:spacing w:before="0" w:after="0" w:line="276" w:lineRule="auto"/>
        <w:rPr>
          <w:rFonts w:ascii="Times New Roman" w:hAnsi="Times New Roman"/>
          <w:bCs/>
          <w:sz w:val="22"/>
          <w:szCs w:val="22"/>
        </w:rPr>
      </w:pPr>
      <w:r w:rsidRPr="00780937">
        <w:rPr>
          <w:rFonts w:ascii="Times New Roman" w:hAnsi="Times New Roman"/>
          <w:bCs/>
          <w:sz w:val="22"/>
          <w:szCs w:val="22"/>
        </w:rPr>
        <w:t xml:space="preserve"> Short answer question </w:t>
      </w:r>
      <w:r>
        <w:rPr>
          <w:rFonts w:ascii="Times New Roman" w:hAnsi="Times New Roman"/>
          <w:bCs/>
          <w:sz w:val="22"/>
          <w:szCs w:val="22"/>
        </w:rPr>
        <w:t>6 with 2 OR</w:t>
      </w:r>
      <w:r w:rsidRPr="00780937">
        <w:rPr>
          <w:rFonts w:ascii="Times New Roman" w:hAnsi="Times New Roman"/>
          <w:bCs/>
          <w:sz w:val="22"/>
          <w:szCs w:val="22"/>
        </w:rPr>
        <w:t xml:space="preserve"> questions </w:t>
      </w:r>
      <w:r>
        <w:rPr>
          <w:rFonts w:ascii="Times New Roman" w:hAnsi="Times New Roman"/>
          <w:bCs/>
          <w:sz w:val="22"/>
          <w:szCs w:val="22"/>
        </w:rPr>
        <w:t xml:space="preserve">    </w:t>
      </w:r>
      <w:r w:rsidRPr="00780937">
        <w:rPr>
          <w:rFonts w:ascii="Times New Roman" w:hAnsi="Times New Roman"/>
          <w:bCs/>
          <w:sz w:val="22"/>
          <w:szCs w:val="22"/>
        </w:rPr>
        <w:t xml:space="preserve">(6  </w:t>
      </w:r>
      <w:r w:rsidRPr="00780937">
        <w:rPr>
          <w:rFonts w:ascii="Times New Roman" w:hAnsi="Times New Roman"/>
          <w:bCs/>
          <w:sz w:val="22"/>
          <w:szCs w:val="22"/>
        </w:rPr>
        <w:sym w:font="Symbol" w:char="F0B4"/>
      </w:r>
      <w:r w:rsidRPr="00780937">
        <w:rPr>
          <w:rFonts w:ascii="Times New Roman" w:hAnsi="Times New Roman"/>
          <w:bCs/>
          <w:sz w:val="22"/>
          <w:szCs w:val="22"/>
        </w:rPr>
        <w:t xml:space="preserve"> 5)</w:t>
      </w:r>
      <w:r w:rsidRPr="00780937">
        <w:rPr>
          <w:rFonts w:ascii="Times New Roman" w:hAnsi="Times New Roman"/>
          <w:bCs/>
          <w:sz w:val="22"/>
          <w:szCs w:val="22"/>
        </w:rPr>
        <w:tab/>
        <w:t xml:space="preserve">   </w:t>
      </w:r>
      <w:r>
        <w:rPr>
          <w:rFonts w:ascii="Times New Roman" w:hAnsi="Times New Roman"/>
          <w:bCs/>
          <w:sz w:val="22"/>
          <w:szCs w:val="22"/>
        </w:rPr>
        <w:tab/>
      </w:r>
      <w:r>
        <w:rPr>
          <w:rFonts w:ascii="Times New Roman" w:hAnsi="Times New Roman"/>
          <w:bCs/>
          <w:sz w:val="22"/>
          <w:szCs w:val="22"/>
        </w:rPr>
        <w:tab/>
      </w:r>
      <w:r w:rsidRPr="00780937">
        <w:rPr>
          <w:rFonts w:ascii="Times New Roman" w:hAnsi="Times New Roman"/>
          <w:bCs/>
          <w:sz w:val="22"/>
          <w:szCs w:val="22"/>
        </w:rPr>
        <w:t xml:space="preserve"> 30 </w:t>
      </w:r>
      <w:r>
        <w:rPr>
          <w:rFonts w:ascii="Times New Roman" w:hAnsi="Times New Roman"/>
          <w:bCs/>
          <w:sz w:val="22"/>
          <w:szCs w:val="22"/>
        </w:rPr>
        <w:t>m</w:t>
      </w:r>
      <w:r w:rsidRPr="00780937">
        <w:rPr>
          <w:rFonts w:ascii="Times New Roman" w:hAnsi="Times New Roman"/>
          <w:bCs/>
          <w:sz w:val="22"/>
          <w:szCs w:val="22"/>
        </w:rPr>
        <w:t>arks</w:t>
      </w:r>
    </w:p>
    <w:p w:rsidR="002A4079" w:rsidRDefault="002A4079" w:rsidP="00C247BE">
      <w:pPr>
        <w:pStyle w:val="tab"/>
        <w:numPr>
          <w:ilvl w:val="0"/>
          <w:numId w:val="92"/>
        </w:numPr>
        <w:tabs>
          <w:tab w:val="left" w:pos="5670"/>
        </w:tabs>
        <w:spacing w:before="0" w:after="0" w:line="276" w:lineRule="auto"/>
        <w:rPr>
          <w:rFonts w:ascii="Times New Roman" w:hAnsi="Times New Roman"/>
          <w:bCs/>
          <w:sz w:val="22"/>
          <w:szCs w:val="22"/>
          <w:u w:val="single"/>
        </w:rPr>
      </w:pPr>
      <w:r>
        <w:rPr>
          <w:rFonts w:ascii="Times New Roman" w:hAnsi="Times New Roman"/>
          <w:bCs/>
          <w:sz w:val="22"/>
          <w:szCs w:val="22"/>
          <w:u w:val="single"/>
        </w:rPr>
        <w:t xml:space="preserve"> Long answer questions </w:t>
      </w:r>
      <w:r w:rsidRPr="00780937">
        <w:rPr>
          <w:rFonts w:ascii="Times New Roman" w:hAnsi="Times New Roman"/>
          <w:bCs/>
          <w:sz w:val="22"/>
          <w:szCs w:val="22"/>
          <w:u w:val="single"/>
        </w:rPr>
        <w:t xml:space="preserve">2 with 1 </w:t>
      </w:r>
      <w:r>
        <w:rPr>
          <w:rFonts w:ascii="Times New Roman" w:hAnsi="Times New Roman"/>
          <w:bCs/>
          <w:sz w:val="22"/>
          <w:szCs w:val="22"/>
          <w:u w:val="single"/>
        </w:rPr>
        <w:t>OR</w:t>
      </w:r>
      <w:r w:rsidRPr="00780937">
        <w:rPr>
          <w:rFonts w:ascii="Times New Roman" w:hAnsi="Times New Roman"/>
          <w:bCs/>
          <w:sz w:val="22"/>
          <w:szCs w:val="22"/>
          <w:u w:val="single"/>
        </w:rPr>
        <w:t xml:space="preserve"> question</w:t>
      </w:r>
      <w:r>
        <w:rPr>
          <w:rFonts w:ascii="Times New Roman" w:hAnsi="Times New Roman"/>
          <w:bCs/>
          <w:sz w:val="22"/>
          <w:szCs w:val="22"/>
          <w:u w:val="single"/>
        </w:rPr>
        <w:t xml:space="preserve">   </w:t>
      </w:r>
      <w:r w:rsidRPr="00780937">
        <w:rPr>
          <w:rFonts w:ascii="Times New Roman" w:hAnsi="Times New Roman"/>
          <w:bCs/>
          <w:sz w:val="22"/>
          <w:szCs w:val="22"/>
          <w:u w:val="single"/>
        </w:rPr>
        <w:t xml:space="preserve"> ( 2 </w:t>
      </w:r>
      <w:r w:rsidRPr="00780937">
        <w:rPr>
          <w:rFonts w:ascii="Times New Roman" w:hAnsi="Times New Roman"/>
          <w:bCs/>
          <w:sz w:val="22"/>
          <w:szCs w:val="22"/>
          <w:u w:val="single"/>
        </w:rPr>
        <w:sym w:font="Symbol" w:char="F0B4"/>
      </w:r>
      <w:r w:rsidRPr="00780937">
        <w:rPr>
          <w:rFonts w:ascii="Times New Roman" w:hAnsi="Times New Roman"/>
          <w:bCs/>
          <w:sz w:val="22"/>
          <w:szCs w:val="22"/>
          <w:u w:val="single"/>
        </w:rPr>
        <w:t xml:space="preserve"> 10 )</w:t>
      </w:r>
      <w:r w:rsidRPr="00780937">
        <w:rPr>
          <w:rFonts w:ascii="Times New Roman" w:hAnsi="Times New Roman"/>
          <w:bCs/>
          <w:sz w:val="22"/>
          <w:szCs w:val="22"/>
          <w:u w:val="single"/>
        </w:rPr>
        <w:tab/>
      </w:r>
      <w:r>
        <w:rPr>
          <w:rFonts w:ascii="Times New Roman" w:hAnsi="Times New Roman"/>
          <w:bCs/>
          <w:sz w:val="22"/>
          <w:szCs w:val="22"/>
          <w:u w:val="single"/>
        </w:rPr>
        <w:t xml:space="preserve">                           </w:t>
      </w:r>
      <w:r w:rsidRPr="00780937">
        <w:rPr>
          <w:rFonts w:ascii="Times New Roman" w:hAnsi="Times New Roman"/>
          <w:bCs/>
          <w:sz w:val="22"/>
          <w:szCs w:val="22"/>
          <w:u w:val="single"/>
        </w:rPr>
        <w:t xml:space="preserve">20 </w:t>
      </w:r>
      <w:r>
        <w:rPr>
          <w:rFonts w:ascii="Times New Roman" w:hAnsi="Times New Roman"/>
          <w:bCs/>
          <w:sz w:val="22"/>
          <w:szCs w:val="22"/>
          <w:u w:val="single"/>
        </w:rPr>
        <w:t>m</w:t>
      </w:r>
      <w:r w:rsidRPr="00780937">
        <w:rPr>
          <w:rFonts w:ascii="Times New Roman" w:hAnsi="Times New Roman"/>
          <w:bCs/>
          <w:sz w:val="22"/>
          <w:szCs w:val="22"/>
          <w:u w:val="single"/>
        </w:rPr>
        <w:t>arks</w:t>
      </w:r>
    </w:p>
    <w:p w:rsidR="002A4079" w:rsidRPr="00780937" w:rsidRDefault="002A4079" w:rsidP="002A4079">
      <w:pPr>
        <w:pStyle w:val="tab"/>
        <w:tabs>
          <w:tab w:val="left" w:pos="5670"/>
        </w:tabs>
        <w:spacing w:before="0" w:after="0" w:line="276" w:lineRule="auto"/>
        <w:ind w:left="1080" w:firstLine="0"/>
        <w:rPr>
          <w:rFonts w:ascii="Times New Roman" w:hAnsi="Times New Roman"/>
          <w:b/>
          <w:bCs/>
          <w:sz w:val="22"/>
          <w:szCs w:val="22"/>
        </w:rPr>
      </w:pPr>
      <w:r w:rsidRPr="007C6C42">
        <w:rPr>
          <w:rFonts w:ascii="Times New Roman" w:hAnsi="Times New Roman"/>
          <w:b/>
          <w:bCs/>
          <w:sz w:val="22"/>
          <w:szCs w:val="22"/>
        </w:rPr>
        <w:t>Total</w:t>
      </w:r>
      <w:r w:rsidRPr="00780937">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780937">
        <w:rPr>
          <w:rFonts w:ascii="Times New Roman" w:hAnsi="Times New Roman"/>
          <w:b/>
          <w:bCs/>
          <w:sz w:val="22"/>
          <w:szCs w:val="22"/>
        </w:rPr>
        <w:t>60</w:t>
      </w:r>
      <w:r>
        <w:rPr>
          <w:rFonts w:ascii="Times New Roman" w:hAnsi="Times New Roman"/>
          <w:b/>
          <w:bCs/>
          <w:sz w:val="22"/>
          <w:szCs w:val="22"/>
        </w:rPr>
        <w:t xml:space="preserve"> m</w:t>
      </w:r>
      <w:r w:rsidRPr="00780937">
        <w:rPr>
          <w:rFonts w:ascii="Times New Roman" w:hAnsi="Times New Roman"/>
          <w:b/>
          <w:bCs/>
          <w:sz w:val="22"/>
          <w:szCs w:val="22"/>
        </w:rPr>
        <w:t xml:space="preserve">arks </w:t>
      </w:r>
    </w:p>
    <w:p w:rsidR="002A4079" w:rsidRPr="00780937" w:rsidRDefault="002A4079" w:rsidP="002A4079">
      <w:pPr>
        <w:spacing w:before="120" w:after="0"/>
        <w:jc w:val="both"/>
        <w:rPr>
          <w:rFonts w:ascii="Times New Roman" w:hAnsi="Times New Roman" w:cs="Times New Roman"/>
          <w:b/>
        </w:rPr>
      </w:pPr>
    </w:p>
    <w:p w:rsidR="002A4079" w:rsidRPr="00780937" w:rsidRDefault="002A4079" w:rsidP="002A4079">
      <w:pPr>
        <w:spacing w:before="120" w:after="0"/>
        <w:jc w:val="both"/>
        <w:rPr>
          <w:rFonts w:ascii="Times New Roman" w:hAnsi="Times New Roman" w:cs="Times New Roman"/>
        </w:rPr>
      </w:pPr>
      <w:r w:rsidRPr="00780937">
        <w:rPr>
          <w:rFonts w:ascii="Times New Roman" w:hAnsi="Times New Roman" w:cs="Times New Roman"/>
          <w:b/>
        </w:rPr>
        <w:t>6. Recommended Books and References</w:t>
      </w:r>
    </w:p>
    <w:p w:rsidR="002A4079" w:rsidRPr="00780937" w:rsidRDefault="002A4079" w:rsidP="002A4079">
      <w:pPr>
        <w:spacing w:before="120" w:after="0"/>
        <w:rPr>
          <w:rFonts w:ascii="Times New Roman" w:hAnsi="Times New Roman" w:cs="Times New Roman"/>
          <w:b/>
        </w:rPr>
      </w:pPr>
      <w:r w:rsidRPr="00780937">
        <w:rPr>
          <w:rFonts w:ascii="Times New Roman" w:hAnsi="Times New Roman" w:cs="Times New Roman"/>
          <w:b/>
        </w:rPr>
        <w:t xml:space="preserve"> 6.1 Recommended Books</w:t>
      </w:r>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proofErr w:type="gramStart"/>
      <w:r w:rsidRPr="00780937">
        <w:rPr>
          <w:rFonts w:ascii="Times New Roman" w:hAnsi="Times New Roman" w:cs="Times New Roman"/>
        </w:rPr>
        <w:t>Doll, W. E. (1993).</w:t>
      </w:r>
      <w:proofErr w:type="gramEnd"/>
      <w:r w:rsidRPr="00780937">
        <w:rPr>
          <w:rFonts w:ascii="Times New Roman" w:hAnsi="Times New Roman" w:cs="Times New Roman"/>
        </w:rPr>
        <w:t xml:space="preserve"> </w:t>
      </w:r>
      <w:proofErr w:type="gramStart"/>
      <w:r w:rsidRPr="00780937">
        <w:rPr>
          <w:rFonts w:ascii="Times New Roman" w:hAnsi="Times New Roman" w:cs="Times New Roman"/>
          <w:i/>
        </w:rPr>
        <w:t>A post-modern perspective on curriculum.</w:t>
      </w:r>
      <w:proofErr w:type="gramEnd"/>
      <w:r w:rsidRPr="00780937">
        <w:rPr>
          <w:rFonts w:ascii="Times New Roman" w:hAnsi="Times New Roman" w:cs="Times New Roman"/>
        </w:rPr>
        <w:t xml:space="preserve"> New York: Teachers College Press. (Unit II)</w:t>
      </w:r>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proofErr w:type="gramStart"/>
      <w:r w:rsidRPr="00780937">
        <w:rPr>
          <w:rFonts w:ascii="Times New Roman" w:hAnsi="Times New Roman" w:cs="Times New Roman"/>
        </w:rPr>
        <w:t xml:space="preserve">Ernest, P., Greer, B. &amp; </w:t>
      </w:r>
      <w:proofErr w:type="spellStart"/>
      <w:r w:rsidRPr="00780937">
        <w:rPr>
          <w:rFonts w:ascii="Times New Roman" w:hAnsi="Times New Roman" w:cs="Times New Roman"/>
        </w:rPr>
        <w:t>Shreeraman</w:t>
      </w:r>
      <w:proofErr w:type="spellEnd"/>
      <w:r w:rsidRPr="00780937">
        <w:rPr>
          <w:rFonts w:ascii="Times New Roman" w:hAnsi="Times New Roman" w:cs="Times New Roman"/>
        </w:rPr>
        <w:t>, B. (Ed).</w:t>
      </w:r>
      <w:proofErr w:type="gramEnd"/>
      <w:r w:rsidRPr="00780937">
        <w:rPr>
          <w:rFonts w:ascii="Times New Roman" w:hAnsi="Times New Roman" w:cs="Times New Roman"/>
        </w:rPr>
        <w:t xml:space="preserve"> </w:t>
      </w:r>
      <w:proofErr w:type="gramStart"/>
      <w:r w:rsidRPr="00780937">
        <w:rPr>
          <w:rFonts w:ascii="Times New Roman" w:hAnsi="Times New Roman" w:cs="Times New Roman"/>
        </w:rPr>
        <w:t xml:space="preserve">(2009). </w:t>
      </w:r>
      <w:r w:rsidRPr="00AE68BC">
        <w:rPr>
          <w:rFonts w:ascii="Times New Roman" w:hAnsi="Times New Roman" w:cs="Times New Roman"/>
          <w:i/>
        </w:rPr>
        <w:t>Critical issues in mathematics education</w:t>
      </w:r>
      <w:r w:rsidRPr="00780937">
        <w:rPr>
          <w:rFonts w:ascii="Times New Roman" w:hAnsi="Times New Roman" w:cs="Times New Roman"/>
        </w:rPr>
        <w:t>.</w:t>
      </w:r>
      <w:proofErr w:type="gramEnd"/>
      <w:r w:rsidRPr="00780937">
        <w:rPr>
          <w:rFonts w:ascii="Times New Roman" w:hAnsi="Times New Roman" w:cs="Times New Roman"/>
        </w:rPr>
        <w:t xml:space="preserve"> </w:t>
      </w:r>
      <w:proofErr w:type="spellStart"/>
      <w:r w:rsidRPr="00780937">
        <w:rPr>
          <w:rFonts w:ascii="Times New Roman" w:hAnsi="Times New Roman" w:cs="Times New Roman"/>
        </w:rPr>
        <w:t>Charlottte</w:t>
      </w:r>
      <w:proofErr w:type="spellEnd"/>
      <w:r w:rsidRPr="00780937">
        <w:rPr>
          <w:rFonts w:ascii="Times New Roman" w:hAnsi="Times New Roman" w:cs="Times New Roman"/>
        </w:rPr>
        <w:t>, NC: Information age publishing. (Unit V)</w:t>
      </w:r>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r w:rsidRPr="00780937">
        <w:rPr>
          <w:rFonts w:ascii="Times New Roman" w:hAnsi="Times New Roman" w:cs="Times New Roman"/>
        </w:rPr>
        <w:t xml:space="preserve">Gates, P. (2001). </w:t>
      </w:r>
      <w:proofErr w:type="gramStart"/>
      <w:r w:rsidRPr="00780937">
        <w:rPr>
          <w:rFonts w:ascii="Times New Roman" w:hAnsi="Times New Roman" w:cs="Times New Roman"/>
          <w:i/>
        </w:rPr>
        <w:t>Issues in mathematics teaching.</w:t>
      </w:r>
      <w:proofErr w:type="gramEnd"/>
      <w:r w:rsidRPr="00780937">
        <w:rPr>
          <w:rFonts w:ascii="Times New Roman" w:hAnsi="Times New Roman" w:cs="Times New Roman"/>
          <w:i/>
        </w:rPr>
        <w:t xml:space="preserve"> </w:t>
      </w:r>
      <w:r w:rsidRPr="00780937">
        <w:rPr>
          <w:rFonts w:ascii="Times New Roman" w:hAnsi="Times New Roman" w:cs="Times New Roman"/>
        </w:rPr>
        <w:t xml:space="preserve">London and NY: </w:t>
      </w:r>
      <w:proofErr w:type="spellStart"/>
      <w:r w:rsidRPr="00780937">
        <w:rPr>
          <w:rFonts w:ascii="Times New Roman" w:hAnsi="Times New Roman" w:cs="Times New Roman"/>
        </w:rPr>
        <w:t>Routledge</w:t>
      </w:r>
      <w:proofErr w:type="spellEnd"/>
      <w:r w:rsidRPr="00780937">
        <w:rPr>
          <w:rFonts w:ascii="Times New Roman" w:hAnsi="Times New Roman" w:cs="Times New Roman"/>
        </w:rPr>
        <w:t xml:space="preserve"> and </w:t>
      </w:r>
      <w:proofErr w:type="spellStart"/>
      <w:r w:rsidRPr="00780937">
        <w:rPr>
          <w:rFonts w:ascii="Times New Roman" w:hAnsi="Times New Roman" w:cs="Times New Roman"/>
        </w:rPr>
        <w:t>Falmer</w:t>
      </w:r>
      <w:proofErr w:type="spellEnd"/>
      <w:r w:rsidRPr="00780937">
        <w:rPr>
          <w:rFonts w:ascii="Times New Roman" w:hAnsi="Times New Roman" w:cs="Times New Roman"/>
        </w:rPr>
        <w:t xml:space="preserve"> (Unit I, IV)</w:t>
      </w:r>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proofErr w:type="spellStart"/>
      <w:r w:rsidRPr="00780937">
        <w:rPr>
          <w:rFonts w:ascii="Times New Roman" w:hAnsi="Times New Roman" w:cs="Times New Roman"/>
        </w:rPr>
        <w:t>Hersh</w:t>
      </w:r>
      <w:proofErr w:type="spellEnd"/>
      <w:r w:rsidRPr="00780937">
        <w:rPr>
          <w:rFonts w:ascii="Times New Roman" w:hAnsi="Times New Roman" w:cs="Times New Roman"/>
        </w:rPr>
        <w:t xml:space="preserve">, R. (Ed) (1997) </w:t>
      </w:r>
      <w:proofErr w:type="gramStart"/>
      <w:r w:rsidRPr="00780937">
        <w:rPr>
          <w:rFonts w:ascii="Times New Roman" w:hAnsi="Times New Roman" w:cs="Times New Roman"/>
          <w:i/>
        </w:rPr>
        <w:t>What</w:t>
      </w:r>
      <w:proofErr w:type="gramEnd"/>
      <w:r w:rsidRPr="00780937">
        <w:rPr>
          <w:rFonts w:ascii="Times New Roman" w:hAnsi="Times New Roman" w:cs="Times New Roman"/>
          <w:i/>
        </w:rPr>
        <w:t xml:space="preserve"> is mathematics really? </w:t>
      </w:r>
      <w:r w:rsidRPr="00780937">
        <w:rPr>
          <w:rFonts w:ascii="Times New Roman" w:hAnsi="Times New Roman" w:cs="Times New Roman"/>
        </w:rPr>
        <w:t>NY: Oxford University Press. (Unit I, IV)</w:t>
      </w:r>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proofErr w:type="spellStart"/>
      <w:r w:rsidRPr="00780937">
        <w:rPr>
          <w:rFonts w:ascii="Times New Roman" w:hAnsi="Times New Roman" w:cs="Times New Roman"/>
        </w:rPr>
        <w:t>Hersh</w:t>
      </w:r>
      <w:proofErr w:type="spellEnd"/>
      <w:r w:rsidRPr="00780937">
        <w:rPr>
          <w:rFonts w:ascii="Times New Roman" w:hAnsi="Times New Roman" w:cs="Times New Roman"/>
        </w:rPr>
        <w:t xml:space="preserve">, R. (Ed.) (2006). </w:t>
      </w:r>
      <w:proofErr w:type="gramStart"/>
      <w:r w:rsidRPr="00780937">
        <w:rPr>
          <w:rFonts w:ascii="Times New Roman" w:hAnsi="Times New Roman" w:cs="Times New Roman"/>
          <w:i/>
        </w:rPr>
        <w:t>18 unconventional essays on the nature of mathematics.</w:t>
      </w:r>
      <w:proofErr w:type="gramEnd"/>
      <w:r w:rsidRPr="00780937">
        <w:rPr>
          <w:rFonts w:ascii="Times New Roman" w:hAnsi="Times New Roman" w:cs="Times New Roman"/>
        </w:rPr>
        <w:t xml:space="preserve"> NY: Springer. (Unit I)</w:t>
      </w:r>
    </w:p>
    <w:p w:rsidR="002A4079" w:rsidRPr="00780937" w:rsidRDefault="002A4079" w:rsidP="002A4079">
      <w:pPr>
        <w:tabs>
          <w:tab w:val="right" w:pos="9360"/>
        </w:tabs>
        <w:spacing w:after="0" w:line="360" w:lineRule="auto"/>
        <w:ind w:left="806" w:hanging="806"/>
        <w:jc w:val="both"/>
        <w:rPr>
          <w:rFonts w:ascii="Times New Roman" w:hAnsi="Times New Roman" w:cs="Times New Roman"/>
        </w:rPr>
      </w:pPr>
      <w:proofErr w:type="spellStart"/>
      <w:proofErr w:type="gramStart"/>
      <w:r w:rsidRPr="00780937">
        <w:rPr>
          <w:rFonts w:ascii="Times New Roman" w:hAnsi="Times New Roman" w:cs="Times New Roman"/>
        </w:rPr>
        <w:t>Maaz</w:t>
      </w:r>
      <w:proofErr w:type="spellEnd"/>
      <w:r w:rsidRPr="00780937">
        <w:rPr>
          <w:rFonts w:ascii="Times New Roman" w:hAnsi="Times New Roman" w:cs="Times New Roman"/>
        </w:rPr>
        <w:t xml:space="preserve">, J. &amp; </w:t>
      </w:r>
      <w:proofErr w:type="spellStart"/>
      <w:r w:rsidRPr="00780937">
        <w:rPr>
          <w:rFonts w:ascii="Times New Roman" w:hAnsi="Times New Roman" w:cs="Times New Roman"/>
        </w:rPr>
        <w:t>Schloeglmann</w:t>
      </w:r>
      <w:proofErr w:type="spellEnd"/>
      <w:r w:rsidRPr="00780937">
        <w:rPr>
          <w:rFonts w:ascii="Times New Roman" w:hAnsi="Times New Roman" w:cs="Times New Roman"/>
        </w:rPr>
        <w:t>, W. (Ed) (2006).</w:t>
      </w:r>
      <w:proofErr w:type="gramEnd"/>
      <w:r w:rsidRPr="00780937">
        <w:rPr>
          <w:rFonts w:ascii="Times New Roman" w:hAnsi="Times New Roman" w:cs="Times New Roman"/>
        </w:rPr>
        <w:t xml:space="preserve"> </w:t>
      </w:r>
      <w:proofErr w:type="gramStart"/>
      <w:r w:rsidRPr="00780937">
        <w:rPr>
          <w:rFonts w:ascii="Times New Roman" w:hAnsi="Times New Roman" w:cs="Times New Roman"/>
          <w:i/>
        </w:rPr>
        <w:t>New mathematics education research and practice</w:t>
      </w:r>
      <w:r w:rsidRPr="00780937">
        <w:rPr>
          <w:rFonts w:ascii="Times New Roman" w:hAnsi="Times New Roman" w:cs="Times New Roman"/>
        </w:rPr>
        <w:t>.</w:t>
      </w:r>
      <w:proofErr w:type="gramEnd"/>
      <w:r w:rsidRPr="00780937">
        <w:rPr>
          <w:rFonts w:ascii="Times New Roman" w:hAnsi="Times New Roman" w:cs="Times New Roman"/>
        </w:rPr>
        <w:t xml:space="preserve"> Rotterdam, </w:t>
      </w:r>
      <w:proofErr w:type="gramStart"/>
      <w:r w:rsidRPr="00780937">
        <w:rPr>
          <w:rFonts w:ascii="Times New Roman" w:hAnsi="Times New Roman" w:cs="Times New Roman"/>
        </w:rPr>
        <w:t>The</w:t>
      </w:r>
      <w:proofErr w:type="gramEnd"/>
      <w:r w:rsidRPr="00780937">
        <w:rPr>
          <w:rFonts w:ascii="Times New Roman" w:hAnsi="Times New Roman" w:cs="Times New Roman"/>
        </w:rPr>
        <w:t xml:space="preserve"> Netherlands: Sense (Unit III)</w:t>
      </w:r>
    </w:p>
    <w:p w:rsidR="002A4079" w:rsidRPr="00780937" w:rsidRDefault="002A4079" w:rsidP="002A4079">
      <w:pPr>
        <w:tabs>
          <w:tab w:val="right" w:pos="9360"/>
        </w:tabs>
        <w:spacing w:after="0" w:line="360" w:lineRule="auto"/>
        <w:ind w:left="806" w:hanging="806"/>
        <w:jc w:val="both"/>
        <w:rPr>
          <w:rFonts w:ascii="Times New Roman" w:hAnsi="Times New Roman" w:cs="Times New Roman"/>
        </w:rPr>
      </w:pPr>
    </w:p>
    <w:p w:rsidR="002A4079" w:rsidRPr="00780937" w:rsidRDefault="002A4079" w:rsidP="002A4079">
      <w:pPr>
        <w:spacing w:before="120" w:after="0" w:line="360" w:lineRule="auto"/>
        <w:rPr>
          <w:rFonts w:ascii="Times New Roman" w:hAnsi="Times New Roman" w:cs="Times New Roman"/>
          <w:b/>
        </w:rPr>
      </w:pPr>
      <w:r>
        <w:rPr>
          <w:rFonts w:ascii="Times New Roman" w:hAnsi="Times New Roman" w:cs="Times New Roman"/>
          <w:b/>
        </w:rPr>
        <w:t xml:space="preserve">6.2 </w:t>
      </w:r>
      <w:r w:rsidRPr="00780937">
        <w:rPr>
          <w:rFonts w:ascii="Times New Roman" w:hAnsi="Times New Roman" w:cs="Times New Roman"/>
          <w:b/>
        </w:rPr>
        <w:t>References</w:t>
      </w:r>
    </w:p>
    <w:p w:rsidR="002A4079" w:rsidRPr="00780937" w:rsidRDefault="002A4079" w:rsidP="002A4079">
      <w:pPr>
        <w:spacing w:before="120" w:after="0" w:line="360" w:lineRule="auto"/>
        <w:ind w:left="720" w:hanging="720"/>
        <w:rPr>
          <w:rFonts w:ascii="Times New Roman" w:eastAsia="Times New Roman" w:hAnsi="Times New Roman" w:cs="Times New Roman"/>
          <w:bCs/>
          <w:color w:val="212121"/>
        </w:rPr>
      </w:pPr>
      <w:proofErr w:type="spellStart"/>
      <w:r w:rsidRPr="00780937">
        <w:rPr>
          <w:rFonts w:ascii="Times New Roman" w:hAnsi="Times New Roman" w:cs="Times New Roman"/>
          <w:bCs/>
        </w:rPr>
        <w:t>Acharya</w:t>
      </w:r>
      <w:proofErr w:type="spellEnd"/>
      <w:r w:rsidRPr="00780937">
        <w:rPr>
          <w:rFonts w:ascii="Times New Roman" w:hAnsi="Times New Roman" w:cs="Times New Roman"/>
          <w:bCs/>
        </w:rPr>
        <w:t xml:space="preserve"> B.R. (2017). </w:t>
      </w:r>
      <w:proofErr w:type="gramStart"/>
      <w:r w:rsidRPr="00AE68BC">
        <w:rPr>
          <w:rFonts w:ascii="Times New Roman" w:hAnsi="Times New Roman" w:cs="Times New Roman"/>
          <w:bCs/>
          <w:i/>
        </w:rPr>
        <w:t>Studies in mathematics education</w:t>
      </w:r>
      <w:r w:rsidRPr="00780937">
        <w:rPr>
          <w:rFonts w:ascii="Times New Roman" w:hAnsi="Times New Roman" w:cs="Times New Roman"/>
          <w:bCs/>
        </w:rPr>
        <w:t>.</w:t>
      </w:r>
      <w:proofErr w:type="gramEnd"/>
      <w:r w:rsidRPr="00780937">
        <w:rPr>
          <w:rFonts w:ascii="Times New Roman" w:hAnsi="Times New Roman" w:cs="Times New Roman"/>
          <w:bCs/>
        </w:rPr>
        <w:t xml:space="preserve"> </w:t>
      </w:r>
      <w:proofErr w:type="spellStart"/>
      <w:r w:rsidRPr="00780937">
        <w:rPr>
          <w:rFonts w:ascii="Times New Roman" w:hAnsi="Times New Roman" w:cs="Times New Roman"/>
          <w:bCs/>
        </w:rPr>
        <w:t>Dikshant</w:t>
      </w:r>
      <w:proofErr w:type="spellEnd"/>
      <w:r w:rsidRPr="00780937">
        <w:rPr>
          <w:rFonts w:ascii="Times New Roman" w:hAnsi="Times New Roman" w:cs="Times New Roman"/>
          <w:bCs/>
        </w:rPr>
        <w:t xml:space="preserve"> Publication: Kathmandu.</w:t>
      </w:r>
      <w:r w:rsidRPr="00780937">
        <w:rPr>
          <w:rFonts w:ascii="Times New Roman" w:eastAsia="Times New Roman" w:hAnsi="Times New Roman" w:cs="Times New Roman"/>
          <w:bCs/>
          <w:color w:val="212121"/>
        </w:rPr>
        <w:t xml:space="preserve"> (Unit I to V)</w:t>
      </w:r>
    </w:p>
    <w:p w:rsidR="002A4079" w:rsidRPr="00780937" w:rsidRDefault="002A4079" w:rsidP="002A4079">
      <w:pPr>
        <w:spacing w:before="120" w:after="0" w:line="360" w:lineRule="auto"/>
        <w:ind w:left="720" w:hanging="720"/>
        <w:rPr>
          <w:rFonts w:ascii="Times New Roman" w:eastAsia="Times New Roman" w:hAnsi="Times New Roman" w:cs="Times New Roman"/>
          <w:bCs/>
          <w:color w:val="212121"/>
        </w:rPr>
      </w:pPr>
      <w:proofErr w:type="spellStart"/>
      <w:proofErr w:type="gramStart"/>
      <w:r w:rsidRPr="00780937">
        <w:rPr>
          <w:rFonts w:ascii="Times New Roman" w:eastAsia="Times New Roman" w:hAnsi="Times New Roman" w:cs="Times New Roman"/>
          <w:bCs/>
          <w:color w:val="212121"/>
        </w:rPr>
        <w:t>Acharya</w:t>
      </w:r>
      <w:proofErr w:type="spellEnd"/>
      <w:r w:rsidRPr="00780937">
        <w:rPr>
          <w:rFonts w:ascii="Times New Roman" w:eastAsia="Times New Roman" w:hAnsi="Times New Roman" w:cs="Times New Roman"/>
          <w:bCs/>
          <w:color w:val="212121"/>
        </w:rPr>
        <w:t xml:space="preserve"> ,</w:t>
      </w:r>
      <w:proofErr w:type="gramEnd"/>
      <w:r w:rsidRPr="00780937">
        <w:rPr>
          <w:rFonts w:ascii="Times New Roman" w:eastAsia="Times New Roman" w:hAnsi="Times New Roman" w:cs="Times New Roman"/>
          <w:bCs/>
          <w:color w:val="212121"/>
        </w:rPr>
        <w:t xml:space="preserve"> B. R. ( 2017). </w:t>
      </w:r>
      <w:r w:rsidRPr="00AE68BC">
        <w:rPr>
          <w:rFonts w:ascii="Times New Roman" w:eastAsia="Times New Roman" w:hAnsi="Times New Roman" w:cs="Times New Roman"/>
          <w:bCs/>
          <w:i/>
          <w:color w:val="212121"/>
        </w:rPr>
        <w:t xml:space="preserve">Diversity </w:t>
      </w:r>
      <w:proofErr w:type="gramStart"/>
      <w:r w:rsidRPr="00AE68BC">
        <w:rPr>
          <w:rFonts w:ascii="Times New Roman" w:eastAsia="Times New Roman" w:hAnsi="Times New Roman" w:cs="Times New Roman"/>
          <w:bCs/>
          <w:i/>
          <w:color w:val="212121"/>
        </w:rPr>
        <w:t>in  mathematics</w:t>
      </w:r>
      <w:proofErr w:type="gramEnd"/>
      <w:r w:rsidRPr="00AE68BC">
        <w:rPr>
          <w:rFonts w:ascii="Times New Roman" w:eastAsia="Times New Roman" w:hAnsi="Times New Roman" w:cs="Times New Roman"/>
          <w:bCs/>
          <w:i/>
          <w:color w:val="212121"/>
        </w:rPr>
        <w:t xml:space="preserve"> education</w:t>
      </w:r>
      <w:r w:rsidRPr="00780937">
        <w:rPr>
          <w:rFonts w:ascii="Times New Roman" w:eastAsia="Times New Roman" w:hAnsi="Times New Roman" w:cs="Times New Roman"/>
          <w:bCs/>
          <w:color w:val="212121"/>
        </w:rPr>
        <w:t>.</w:t>
      </w:r>
      <w:r w:rsidRPr="00780937">
        <w:rPr>
          <w:rFonts w:ascii="Times New Roman" w:hAnsi="Times New Roman" w:cs="Times New Roman"/>
          <w:bCs/>
        </w:rPr>
        <w:t xml:space="preserve">  </w:t>
      </w:r>
      <w:proofErr w:type="spellStart"/>
      <w:r w:rsidRPr="00780937">
        <w:rPr>
          <w:rFonts w:ascii="Times New Roman" w:hAnsi="Times New Roman" w:cs="Times New Roman"/>
          <w:bCs/>
        </w:rPr>
        <w:t>Dikshant</w:t>
      </w:r>
      <w:proofErr w:type="spellEnd"/>
      <w:r w:rsidRPr="00780937">
        <w:rPr>
          <w:rFonts w:ascii="Times New Roman" w:hAnsi="Times New Roman" w:cs="Times New Roman"/>
          <w:bCs/>
        </w:rPr>
        <w:t xml:space="preserve"> Publication: Kathmandu.</w:t>
      </w:r>
      <w:r w:rsidRPr="00780937">
        <w:rPr>
          <w:rFonts w:ascii="Times New Roman" w:eastAsia="Times New Roman" w:hAnsi="Times New Roman" w:cs="Times New Roman"/>
          <w:bCs/>
          <w:color w:val="212121"/>
        </w:rPr>
        <w:t xml:space="preserve"> </w:t>
      </w:r>
      <w:proofErr w:type="gramStart"/>
      <w:r w:rsidRPr="00780937">
        <w:rPr>
          <w:rFonts w:ascii="Times New Roman" w:eastAsia="Times New Roman" w:hAnsi="Times New Roman" w:cs="Times New Roman"/>
          <w:bCs/>
          <w:color w:val="212121"/>
        </w:rPr>
        <w:t>(Unit II &amp; III).</w:t>
      </w:r>
      <w:proofErr w:type="gramEnd"/>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r w:rsidRPr="00780937">
        <w:rPr>
          <w:rFonts w:ascii="Times New Roman" w:hAnsi="Times New Roman" w:cs="Times New Roman"/>
        </w:rPr>
        <w:t xml:space="preserve">Bachman, D. (2007). </w:t>
      </w:r>
      <w:r w:rsidRPr="00AE68BC">
        <w:rPr>
          <w:rFonts w:ascii="Times New Roman" w:hAnsi="Times New Roman" w:cs="Times New Roman"/>
          <w:i/>
          <w:iCs/>
        </w:rPr>
        <w:t>Advance</w:t>
      </w:r>
      <w:r>
        <w:rPr>
          <w:rFonts w:ascii="Times New Roman" w:hAnsi="Times New Roman" w:cs="Times New Roman"/>
          <w:i/>
        </w:rPr>
        <w:t xml:space="preserve"> calculus d</w:t>
      </w:r>
      <w:r w:rsidRPr="00780937">
        <w:rPr>
          <w:rFonts w:ascii="Times New Roman" w:hAnsi="Times New Roman" w:cs="Times New Roman"/>
          <w:i/>
        </w:rPr>
        <w:t>emystified: A self-teaching guide.</w:t>
      </w:r>
      <w:r w:rsidRPr="00780937">
        <w:rPr>
          <w:rFonts w:ascii="Times New Roman" w:hAnsi="Times New Roman" w:cs="Times New Roman"/>
        </w:rPr>
        <w:t xml:space="preserve"> New York: </w:t>
      </w:r>
      <w:proofErr w:type="spellStart"/>
      <w:r w:rsidRPr="00780937">
        <w:rPr>
          <w:rFonts w:ascii="Times New Roman" w:hAnsi="Times New Roman" w:cs="Times New Roman"/>
        </w:rPr>
        <w:t>Mcgrow</w:t>
      </w:r>
      <w:proofErr w:type="spellEnd"/>
      <w:r w:rsidRPr="00780937">
        <w:rPr>
          <w:rFonts w:ascii="Times New Roman" w:hAnsi="Times New Roman" w:cs="Times New Roman"/>
        </w:rPr>
        <w:t xml:space="preserve"> Hill. (Unit II)</w:t>
      </w:r>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proofErr w:type="spellStart"/>
      <w:r w:rsidRPr="00780937">
        <w:rPr>
          <w:rFonts w:ascii="Times New Roman" w:hAnsi="Times New Roman" w:cs="Times New Roman"/>
          <w:i/>
        </w:rPr>
        <w:t>Baumslag</w:t>
      </w:r>
      <w:proofErr w:type="spellEnd"/>
      <w:r w:rsidRPr="00780937">
        <w:rPr>
          <w:rFonts w:ascii="Times New Roman" w:hAnsi="Times New Roman" w:cs="Times New Roman"/>
        </w:rPr>
        <w:t xml:space="preserve">, B. (2000). </w:t>
      </w:r>
      <w:r w:rsidRPr="00AE68BC">
        <w:rPr>
          <w:rFonts w:ascii="Times New Roman" w:hAnsi="Times New Roman" w:cs="Times New Roman"/>
          <w:i/>
          <w:iCs/>
        </w:rPr>
        <w:t>Fundamentals</w:t>
      </w:r>
      <w:r w:rsidRPr="00AE68BC">
        <w:rPr>
          <w:rFonts w:ascii="Times New Roman" w:hAnsi="Times New Roman" w:cs="Times New Roman"/>
          <w:i/>
        </w:rPr>
        <w:t xml:space="preserve"> </w:t>
      </w:r>
      <w:r w:rsidRPr="00780937">
        <w:rPr>
          <w:rFonts w:ascii="Times New Roman" w:hAnsi="Times New Roman" w:cs="Times New Roman"/>
          <w:i/>
        </w:rPr>
        <w:t>of teaching mathematics at University level</w:t>
      </w:r>
      <w:r w:rsidRPr="00780937">
        <w:rPr>
          <w:rFonts w:ascii="Times New Roman" w:hAnsi="Times New Roman" w:cs="Times New Roman"/>
        </w:rPr>
        <w:t>: Imperial College press. (Unit II)</w:t>
      </w:r>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proofErr w:type="spellStart"/>
      <w:proofErr w:type="gramStart"/>
      <w:r w:rsidRPr="00780937">
        <w:rPr>
          <w:rFonts w:ascii="Times New Roman" w:hAnsi="Times New Roman" w:cs="Times New Roman"/>
        </w:rPr>
        <w:t>Handa</w:t>
      </w:r>
      <w:proofErr w:type="spellEnd"/>
      <w:r w:rsidRPr="00780937">
        <w:rPr>
          <w:rFonts w:ascii="Times New Roman" w:hAnsi="Times New Roman" w:cs="Times New Roman"/>
        </w:rPr>
        <w:t>, Y. ( ).</w:t>
      </w:r>
      <w:proofErr w:type="gramEnd"/>
      <w:r w:rsidRPr="00780937">
        <w:rPr>
          <w:rFonts w:ascii="Times New Roman" w:hAnsi="Times New Roman" w:cs="Times New Roman"/>
        </w:rPr>
        <w:t xml:space="preserve"> </w:t>
      </w:r>
      <w:r w:rsidRPr="00780937">
        <w:rPr>
          <w:rFonts w:ascii="Times New Roman" w:hAnsi="Times New Roman" w:cs="Times New Roman"/>
          <w:i/>
        </w:rPr>
        <w:t>What</w:t>
      </w:r>
      <w:r>
        <w:rPr>
          <w:rFonts w:ascii="Times New Roman" w:hAnsi="Times New Roman" w:cs="Times New Roman"/>
          <w:i/>
        </w:rPr>
        <w:t xml:space="preserve"> </w:t>
      </w:r>
      <w:proofErr w:type="gramStart"/>
      <w:r w:rsidRPr="00AE68BC">
        <w:rPr>
          <w:rFonts w:ascii="Times New Roman" w:hAnsi="Times New Roman" w:cs="Times New Roman"/>
          <w:i/>
          <w:iCs/>
        </w:rPr>
        <w:t>does</w:t>
      </w:r>
      <w:r w:rsidRPr="00780937">
        <w:rPr>
          <w:rFonts w:ascii="Times New Roman" w:hAnsi="Times New Roman" w:cs="Times New Roman"/>
          <w:i/>
        </w:rPr>
        <w:t xml:space="preserve">  understanding</w:t>
      </w:r>
      <w:proofErr w:type="gramEnd"/>
      <w:r w:rsidRPr="00780937">
        <w:rPr>
          <w:rFonts w:ascii="Times New Roman" w:hAnsi="Times New Roman" w:cs="Times New Roman"/>
          <w:i/>
        </w:rPr>
        <w:t xml:space="preserve"> mathematics mean for teachers? </w:t>
      </w:r>
      <w:proofErr w:type="gramStart"/>
      <w:r w:rsidRPr="00780937">
        <w:rPr>
          <w:rFonts w:ascii="Times New Roman" w:hAnsi="Times New Roman" w:cs="Times New Roman"/>
          <w:i/>
        </w:rPr>
        <w:t>Relationship as a metaphor for knowing.</w:t>
      </w:r>
      <w:proofErr w:type="gramEnd"/>
      <w:r w:rsidRPr="00780937">
        <w:rPr>
          <w:rFonts w:ascii="Times New Roman" w:hAnsi="Times New Roman" w:cs="Times New Roman"/>
        </w:rPr>
        <w:t xml:space="preserve"> </w:t>
      </w:r>
      <w:proofErr w:type="spellStart"/>
      <w:r w:rsidRPr="00780937">
        <w:rPr>
          <w:rFonts w:ascii="Times New Roman" w:hAnsi="Times New Roman" w:cs="Times New Roman"/>
        </w:rPr>
        <w:t>Routledge</w:t>
      </w:r>
      <w:proofErr w:type="spellEnd"/>
      <w:r w:rsidRPr="00780937">
        <w:rPr>
          <w:rFonts w:ascii="Times New Roman" w:hAnsi="Times New Roman" w:cs="Times New Roman"/>
        </w:rPr>
        <w:t xml:space="preserve"> (Unit I)</w:t>
      </w:r>
    </w:p>
    <w:p w:rsidR="002A4079" w:rsidRPr="00780937" w:rsidRDefault="002A4079" w:rsidP="002A4079">
      <w:pPr>
        <w:tabs>
          <w:tab w:val="right" w:pos="9360"/>
        </w:tabs>
        <w:spacing w:after="0" w:line="360" w:lineRule="auto"/>
        <w:ind w:left="806" w:hanging="806"/>
        <w:jc w:val="both"/>
        <w:rPr>
          <w:rFonts w:ascii="Times New Roman" w:hAnsi="Times New Roman" w:cs="Times New Roman"/>
        </w:rPr>
      </w:pPr>
      <w:proofErr w:type="spellStart"/>
      <w:proofErr w:type="gramStart"/>
      <w:r w:rsidRPr="00780937">
        <w:rPr>
          <w:rFonts w:ascii="Times New Roman" w:hAnsi="Times New Roman" w:cs="Times New Roman"/>
        </w:rPr>
        <w:t>Nardi</w:t>
      </w:r>
      <w:proofErr w:type="spellEnd"/>
      <w:r w:rsidRPr="00780937">
        <w:rPr>
          <w:rFonts w:ascii="Times New Roman" w:hAnsi="Times New Roman" w:cs="Times New Roman"/>
        </w:rPr>
        <w:t xml:space="preserve">, E. &amp; </w:t>
      </w:r>
      <w:proofErr w:type="spellStart"/>
      <w:r w:rsidRPr="00780937">
        <w:rPr>
          <w:rFonts w:ascii="Times New Roman" w:hAnsi="Times New Roman" w:cs="Times New Roman"/>
        </w:rPr>
        <w:t>Iannone</w:t>
      </w:r>
      <w:proofErr w:type="spellEnd"/>
      <w:r w:rsidRPr="00780937">
        <w:rPr>
          <w:rFonts w:ascii="Times New Roman" w:hAnsi="Times New Roman" w:cs="Times New Roman"/>
        </w:rPr>
        <w:t>, P. ( ).</w:t>
      </w:r>
      <w:proofErr w:type="gramEnd"/>
      <w:r w:rsidRPr="00780937">
        <w:rPr>
          <w:rFonts w:ascii="Times New Roman" w:hAnsi="Times New Roman" w:cs="Times New Roman"/>
        </w:rPr>
        <w:t xml:space="preserve"> : </w:t>
      </w:r>
      <w:r w:rsidRPr="00780937">
        <w:rPr>
          <w:rFonts w:ascii="Times New Roman" w:hAnsi="Times New Roman" w:cs="Times New Roman"/>
          <w:i/>
        </w:rPr>
        <w:t xml:space="preserve">How to prove it: A brief guide for teaching proof to year 1 </w:t>
      </w:r>
      <w:r w:rsidRPr="00780937">
        <w:rPr>
          <w:rFonts w:ascii="Times New Roman" w:hAnsi="Times New Roman" w:cs="Times New Roman"/>
          <w:iCs/>
        </w:rPr>
        <w:t>mathematics graduates</w:t>
      </w:r>
      <w:r w:rsidRPr="00780937">
        <w:rPr>
          <w:rFonts w:ascii="Times New Roman" w:hAnsi="Times New Roman" w:cs="Times New Roman"/>
          <w:i/>
        </w:rPr>
        <w:t>.</w:t>
      </w:r>
      <w:r w:rsidRPr="00780937">
        <w:rPr>
          <w:rFonts w:ascii="Times New Roman" w:hAnsi="Times New Roman" w:cs="Times New Roman"/>
        </w:rPr>
        <w:t xml:space="preserve"> Norwich, UK: (Unit II).</w:t>
      </w:r>
    </w:p>
    <w:p w:rsidR="002A4079" w:rsidRPr="00780937" w:rsidRDefault="002A4079" w:rsidP="002A4079">
      <w:pPr>
        <w:tabs>
          <w:tab w:val="right" w:pos="9360"/>
        </w:tabs>
        <w:spacing w:after="0" w:line="360" w:lineRule="auto"/>
        <w:ind w:left="806" w:hanging="806"/>
        <w:jc w:val="both"/>
        <w:rPr>
          <w:rFonts w:ascii="Times New Roman" w:hAnsi="Times New Roman" w:cs="Times New Roman"/>
        </w:rPr>
      </w:pPr>
      <w:proofErr w:type="spellStart"/>
      <w:r w:rsidRPr="00780937">
        <w:rPr>
          <w:rFonts w:ascii="Times New Roman" w:hAnsi="Times New Roman" w:cs="Times New Roman"/>
        </w:rPr>
        <w:t>Pandit</w:t>
      </w:r>
      <w:proofErr w:type="spellEnd"/>
      <w:r w:rsidRPr="00780937">
        <w:rPr>
          <w:rFonts w:ascii="Times New Roman" w:hAnsi="Times New Roman" w:cs="Times New Roman"/>
        </w:rPr>
        <w:t xml:space="preserve"> R. P. et al </w:t>
      </w:r>
      <w:proofErr w:type="gramStart"/>
      <w:r w:rsidRPr="00780937">
        <w:rPr>
          <w:rFonts w:ascii="Times New Roman" w:hAnsi="Times New Roman" w:cs="Times New Roman"/>
        </w:rPr>
        <w:t>( 2018</w:t>
      </w:r>
      <w:proofErr w:type="gramEnd"/>
      <w:r w:rsidRPr="00AE68BC">
        <w:rPr>
          <w:rFonts w:ascii="Times New Roman" w:hAnsi="Times New Roman" w:cs="Times New Roman"/>
          <w:i/>
        </w:rPr>
        <w:t xml:space="preserve">). </w:t>
      </w:r>
      <w:proofErr w:type="gramStart"/>
      <w:r w:rsidRPr="00AE68BC">
        <w:rPr>
          <w:rFonts w:ascii="Times New Roman" w:hAnsi="Times New Roman" w:cs="Times New Roman"/>
          <w:i/>
        </w:rPr>
        <w:t>Studies in mathematics education</w:t>
      </w:r>
      <w:r w:rsidRPr="00780937">
        <w:rPr>
          <w:rFonts w:ascii="Times New Roman" w:hAnsi="Times New Roman" w:cs="Times New Roman"/>
        </w:rPr>
        <w:t>.</w:t>
      </w:r>
      <w:proofErr w:type="gramEnd"/>
      <w:r w:rsidRPr="00780937">
        <w:rPr>
          <w:rFonts w:ascii="Times New Roman" w:hAnsi="Times New Roman" w:cs="Times New Roman"/>
        </w:rPr>
        <w:t xml:space="preserve"> Kathmandu: </w:t>
      </w:r>
      <w:proofErr w:type="spellStart"/>
      <w:r w:rsidRPr="00780937">
        <w:rPr>
          <w:rFonts w:ascii="Times New Roman" w:hAnsi="Times New Roman" w:cs="Times New Roman"/>
        </w:rPr>
        <w:t>Indira</w:t>
      </w:r>
      <w:proofErr w:type="spellEnd"/>
      <w:r w:rsidRPr="00780937">
        <w:rPr>
          <w:rFonts w:ascii="Times New Roman" w:hAnsi="Times New Roman" w:cs="Times New Roman"/>
        </w:rPr>
        <w:t xml:space="preserve"> </w:t>
      </w:r>
      <w:proofErr w:type="spellStart"/>
      <w:r w:rsidRPr="00780937">
        <w:rPr>
          <w:rFonts w:ascii="Times New Roman" w:hAnsi="Times New Roman" w:cs="Times New Roman"/>
        </w:rPr>
        <w:t>Pandit</w:t>
      </w:r>
      <w:proofErr w:type="spellEnd"/>
      <w:r w:rsidRPr="00780937">
        <w:rPr>
          <w:rFonts w:ascii="Times New Roman" w:hAnsi="Times New Roman" w:cs="Times New Roman"/>
        </w:rPr>
        <w:t>.</w:t>
      </w:r>
    </w:p>
    <w:p w:rsidR="002A4079" w:rsidRPr="00780937" w:rsidRDefault="002A4079" w:rsidP="002A4079">
      <w:pPr>
        <w:tabs>
          <w:tab w:val="right" w:pos="9360"/>
        </w:tabs>
        <w:spacing w:after="0" w:line="360" w:lineRule="auto"/>
        <w:ind w:left="806" w:hanging="806"/>
        <w:jc w:val="both"/>
        <w:rPr>
          <w:rFonts w:ascii="Times New Roman" w:hAnsi="Times New Roman" w:cs="Times New Roman"/>
        </w:rPr>
      </w:pPr>
      <w:proofErr w:type="gramStart"/>
      <w:r w:rsidRPr="00780937">
        <w:rPr>
          <w:rFonts w:ascii="Times New Roman" w:hAnsi="Times New Roman" w:cs="Times New Roman"/>
        </w:rPr>
        <w:t>PISA (2010).</w:t>
      </w:r>
      <w:proofErr w:type="gramEnd"/>
      <w:r w:rsidRPr="00780937">
        <w:rPr>
          <w:rFonts w:ascii="Times New Roman" w:hAnsi="Times New Roman" w:cs="Times New Roman"/>
        </w:rPr>
        <w:t xml:space="preserve"> </w:t>
      </w:r>
      <w:r w:rsidRPr="00780937">
        <w:rPr>
          <w:rFonts w:ascii="Times New Roman" w:hAnsi="Times New Roman" w:cs="Times New Roman"/>
          <w:i/>
        </w:rPr>
        <w:t>Mathematics teaching and learning strategies in PISA</w:t>
      </w:r>
      <w:r w:rsidRPr="00780937">
        <w:rPr>
          <w:rFonts w:ascii="Times New Roman" w:hAnsi="Times New Roman" w:cs="Times New Roman"/>
        </w:rPr>
        <w:t>: OECD (Unit II).</w:t>
      </w:r>
    </w:p>
    <w:p w:rsidR="002A4079" w:rsidRPr="00780937" w:rsidRDefault="002A4079" w:rsidP="002A4079">
      <w:pPr>
        <w:tabs>
          <w:tab w:val="left" w:pos="3220"/>
        </w:tabs>
        <w:spacing w:after="0" w:line="360" w:lineRule="auto"/>
        <w:ind w:left="806" w:hanging="806"/>
        <w:jc w:val="both"/>
        <w:rPr>
          <w:rFonts w:ascii="Times New Roman" w:hAnsi="Times New Roman" w:cs="Times New Roman"/>
        </w:rPr>
      </w:pPr>
      <w:r w:rsidRPr="00780937">
        <w:rPr>
          <w:rFonts w:ascii="Times New Roman" w:hAnsi="Times New Roman" w:cs="Times New Roman"/>
        </w:rPr>
        <w:t xml:space="preserve">Robert, A. W. (1996). </w:t>
      </w:r>
      <w:r w:rsidRPr="00780937">
        <w:rPr>
          <w:rFonts w:ascii="Times New Roman" w:hAnsi="Times New Roman" w:cs="Times New Roman"/>
          <w:i/>
        </w:rPr>
        <w:t>Calculus: The dynamics of change.</w:t>
      </w:r>
      <w:r w:rsidRPr="00780937">
        <w:rPr>
          <w:rFonts w:ascii="Times New Roman" w:hAnsi="Times New Roman" w:cs="Times New Roman"/>
        </w:rPr>
        <w:t xml:space="preserve"> </w:t>
      </w:r>
      <w:proofErr w:type="gramStart"/>
      <w:r w:rsidRPr="00780937">
        <w:rPr>
          <w:rFonts w:ascii="Times New Roman" w:hAnsi="Times New Roman" w:cs="Times New Roman"/>
        </w:rPr>
        <w:t>Mathematical Association of America (Unit II).</w:t>
      </w:r>
      <w:proofErr w:type="gramEnd"/>
    </w:p>
    <w:p w:rsidR="002A4079" w:rsidRPr="00780937" w:rsidRDefault="002A4079" w:rsidP="002A4079">
      <w:pPr>
        <w:spacing w:after="0" w:line="240" w:lineRule="auto"/>
        <w:ind w:left="284" w:hanging="284"/>
        <w:jc w:val="both"/>
        <w:rPr>
          <w:rFonts w:ascii="Times New Roman" w:hAnsi="Times New Roman"/>
          <w:bCs/>
        </w:rPr>
      </w:pPr>
      <w:proofErr w:type="spellStart"/>
      <w:r w:rsidRPr="00780937">
        <w:rPr>
          <w:rFonts w:ascii="Times New Roman" w:hAnsi="Times New Roman" w:cs="Times New Roman"/>
        </w:rPr>
        <w:t>Shresha</w:t>
      </w:r>
      <w:proofErr w:type="spellEnd"/>
      <w:r w:rsidRPr="00780937">
        <w:rPr>
          <w:rFonts w:ascii="Times New Roman" w:hAnsi="Times New Roman" w:cs="Times New Roman"/>
        </w:rPr>
        <w:t xml:space="preserve">, M. B. </w:t>
      </w:r>
      <w:proofErr w:type="gramStart"/>
      <w:r w:rsidRPr="00780937">
        <w:rPr>
          <w:rFonts w:ascii="Times New Roman" w:hAnsi="Times New Roman" w:cs="Times New Roman"/>
        </w:rPr>
        <w:t>( 2014</w:t>
      </w:r>
      <w:proofErr w:type="gramEnd"/>
      <w:r w:rsidRPr="00780937">
        <w:rPr>
          <w:rFonts w:ascii="Times New Roman" w:hAnsi="Times New Roman" w:cs="Times New Roman"/>
        </w:rPr>
        <w:t xml:space="preserve">). </w:t>
      </w:r>
      <w:proofErr w:type="gramStart"/>
      <w:r w:rsidRPr="00780937">
        <w:rPr>
          <w:rFonts w:ascii="Times New Roman" w:hAnsi="Times New Roman" w:cs="Times New Roman"/>
          <w:i/>
        </w:rPr>
        <w:t>Philosophy of mathematics</w:t>
      </w:r>
      <w:r w:rsidRPr="00780937">
        <w:rPr>
          <w:rFonts w:ascii="Times New Roman" w:hAnsi="Times New Roman" w:cs="Times New Roman"/>
        </w:rPr>
        <w:t>.</w:t>
      </w:r>
      <w:proofErr w:type="gramEnd"/>
      <w:r w:rsidRPr="00780937">
        <w:rPr>
          <w:rFonts w:ascii="Times New Roman" w:hAnsi="Times New Roman" w:cs="Times New Roman"/>
        </w:rPr>
        <w:t xml:space="preserve"> Kathmandu: Nepal </w:t>
      </w:r>
      <w:proofErr w:type="spellStart"/>
      <w:r w:rsidRPr="00780937">
        <w:rPr>
          <w:rFonts w:ascii="Times New Roman" w:hAnsi="Times New Roman" w:cs="Times New Roman"/>
        </w:rPr>
        <w:t>Pragya</w:t>
      </w:r>
      <w:proofErr w:type="spellEnd"/>
      <w:r w:rsidRPr="00780937">
        <w:rPr>
          <w:rFonts w:ascii="Times New Roman" w:hAnsi="Times New Roman" w:cs="Times New Roman"/>
        </w:rPr>
        <w:t xml:space="preserve"> </w:t>
      </w:r>
      <w:proofErr w:type="spellStart"/>
      <w:r w:rsidRPr="00780937">
        <w:rPr>
          <w:rFonts w:ascii="Times New Roman" w:hAnsi="Times New Roman" w:cs="Times New Roman"/>
        </w:rPr>
        <w:t>Pratisthan</w:t>
      </w:r>
      <w:proofErr w:type="spellEnd"/>
      <w:r w:rsidRPr="00780937">
        <w:rPr>
          <w:rFonts w:ascii="Times New Roman" w:hAnsi="Times New Roman" w:cs="Times New Roman"/>
        </w:rPr>
        <w:t>.</w:t>
      </w:r>
      <w:r w:rsidRPr="00780937">
        <w:rPr>
          <w:rFonts w:ascii="Times New Roman" w:hAnsi="Times New Roman"/>
        </w:rPr>
        <w:t xml:space="preserve"> </w:t>
      </w:r>
      <w:proofErr w:type="gramStart"/>
      <w:r w:rsidRPr="00780937">
        <w:rPr>
          <w:rFonts w:ascii="Times New Roman" w:hAnsi="Times New Roman"/>
        </w:rPr>
        <w:t>( Unit</w:t>
      </w:r>
      <w:proofErr w:type="gramEnd"/>
      <w:r w:rsidRPr="00780937">
        <w:rPr>
          <w:rFonts w:ascii="Times New Roman" w:hAnsi="Times New Roman"/>
        </w:rPr>
        <w:t>-I).</w:t>
      </w:r>
    </w:p>
    <w:p w:rsidR="002A4079" w:rsidRPr="00780937" w:rsidRDefault="002A4079" w:rsidP="002A4079">
      <w:pPr>
        <w:tabs>
          <w:tab w:val="right" w:pos="9360"/>
        </w:tabs>
        <w:spacing w:after="0" w:line="360" w:lineRule="auto"/>
        <w:ind w:left="806" w:hanging="806"/>
        <w:jc w:val="both"/>
        <w:rPr>
          <w:rFonts w:ascii="Times New Roman" w:hAnsi="Times New Roman" w:cs="Times New Roman"/>
          <w:iCs/>
        </w:rPr>
      </w:pPr>
      <w:proofErr w:type="spellStart"/>
      <w:r w:rsidRPr="00780937">
        <w:rPr>
          <w:rFonts w:ascii="Times New Roman" w:hAnsi="Times New Roman" w:cs="Times New Roman"/>
        </w:rPr>
        <w:t>Upadhyay</w:t>
      </w:r>
      <w:proofErr w:type="spellEnd"/>
      <w:r w:rsidRPr="00780937">
        <w:rPr>
          <w:rFonts w:ascii="Times New Roman" w:hAnsi="Times New Roman" w:cs="Times New Roman"/>
        </w:rPr>
        <w:t xml:space="preserve">, H. P. (2013). </w:t>
      </w:r>
      <w:r w:rsidRPr="00AE68BC">
        <w:rPr>
          <w:rFonts w:ascii="Times New Roman" w:hAnsi="Times New Roman" w:cs="Times New Roman"/>
          <w:i/>
        </w:rPr>
        <w:t>A dialogue: mathematics as an umbrella concept unifying all disciplines. Kathmandu</w:t>
      </w:r>
      <w:r w:rsidRPr="00780937">
        <w:rPr>
          <w:rFonts w:ascii="Times New Roman" w:hAnsi="Times New Roman" w:cs="Times New Roman"/>
        </w:rPr>
        <w:t xml:space="preserve">: </w:t>
      </w:r>
      <w:r w:rsidRPr="00780937">
        <w:rPr>
          <w:rFonts w:ascii="Times New Roman" w:hAnsi="Times New Roman" w:cs="Times New Roman"/>
          <w:iCs/>
        </w:rPr>
        <w:t>Council of mathematics Education. (Unit V).</w:t>
      </w:r>
    </w:p>
    <w:p w:rsidR="002A4079" w:rsidRPr="00780937" w:rsidRDefault="002A4079" w:rsidP="002A4079">
      <w:pPr>
        <w:spacing w:line="360" w:lineRule="auto"/>
        <w:rPr>
          <w:iCs/>
        </w:rPr>
      </w:pPr>
    </w:p>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Default="002A4079" w:rsidP="002A4079">
      <w:pPr>
        <w:spacing w:after="120" w:line="260" w:lineRule="atLeast"/>
        <w:jc w:val="both"/>
        <w:rPr>
          <w:rFonts w:ascii="Times New Roman" w:hAnsi="Times New Roman" w:cs="Times New Roman"/>
          <w:iCs/>
          <w:sz w:val="24"/>
          <w:szCs w:val="24"/>
        </w:rPr>
      </w:pPr>
    </w:p>
    <w:p w:rsidR="002A4079" w:rsidRPr="002A4079" w:rsidRDefault="002A4079" w:rsidP="002A4079">
      <w:pPr>
        <w:spacing w:after="120" w:line="260" w:lineRule="atLeast"/>
        <w:jc w:val="both"/>
        <w:rPr>
          <w:rFonts w:ascii="Times New Roman" w:hAnsi="Times New Roman" w:cs="Times New Roman"/>
          <w:iCs/>
          <w:sz w:val="24"/>
          <w:szCs w:val="24"/>
        </w:rPr>
      </w:pPr>
    </w:p>
    <w:p w:rsidR="001525B8" w:rsidRPr="001525B8" w:rsidRDefault="001525B8" w:rsidP="001525B8">
      <w:pPr>
        <w:ind w:left="720"/>
        <w:jc w:val="both"/>
        <w:rPr>
          <w:rFonts w:ascii="Times New Roman" w:hAnsi="Times New Roman" w:cs="Times New Roman"/>
          <w:b/>
          <w:sz w:val="24"/>
          <w:szCs w:val="24"/>
        </w:rPr>
      </w:pPr>
    </w:p>
    <w:sectPr w:rsidR="001525B8" w:rsidRPr="001525B8" w:rsidSect="002A4079">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BE" w:rsidRDefault="00C247BE" w:rsidP="00CE32A8">
      <w:pPr>
        <w:spacing w:after="0" w:line="240" w:lineRule="auto"/>
      </w:pPr>
      <w:r>
        <w:separator/>
      </w:r>
    </w:p>
  </w:endnote>
  <w:endnote w:type="continuationSeparator" w:id="0">
    <w:p w:rsidR="00C247BE" w:rsidRDefault="00C247BE" w:rsidP="00CE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BE" w:rsidRDefault="00C247BE" w:rsidP="00CE32A8">
      <w:pPr>
        <w:spacing w:after="0" w:line="240" w:lineRule="auto"/>
      </w:pPr>
      <w:r>
        <w:separator/>
      </w:r>
    </w:p>
  </w:footnote>
  <w:footnote w:type="continuationSeparator" w:id="0">
    <w:p w:rsidR="00C247BE" w:rsidRDefault="00C247BE" w:rsidP="00CE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9D6"/>
    <w:multiLevelType w:val="hybridMultilevel"/>
    <w:tmpl w:val="9080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65E3"/>
    <w:multiLevelType w:val="hybridMultilevel"/>
    <w:tmpl w:val="6D864CF8"/>
    <w:lvl w:ilvl="0" w:tplc="4FE0CB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2738E"/>
    <w:multiLevelType w:val="multilevel"/>
    <w:tmpl w:val="B12C617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92829"/>
    <w:multiLevelType w:val="hybridMultilevel"/>
    <w:tmpl w:val="AD7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10049"/>
    <w:multiLevelType w:val="multilevel"/>
    <w:tmpl w:val="315CE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BA85E7F"/>
    <w:multiLevelType w:val="hybridMultilevel"/>
    <w:tmpl w:val="087A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24A0C"/>
    <w:multiLevelType w:val="hybridMultilevel"/>
    <w:tmpl w:val="0116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D4411"/>
    <w:multiLevelType w:val="hybridMultilevel"/>
    <w:tmpl w:val="13DA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5244C"/>
    <w:multiLevelType w:val="multilevel"/>
    <w:tmpl w:val="71EE53C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FFB4807"/>
    <w:multiLevelType w:val="multilevel"/>
    <w:tmpl w:val="763E8E44"/>
    <w:lvl w:ilvl="0">
      <w:start w:val="5"/>
      <w:numFmt w:val="decimal"/>
      <w:lvlText w:val="%1"/>
      <w:lvlJc w:val="left"/>
      <w:pPr>
        <w:ind w:left="360" w:hanging="360"/>
      </w:pPr>
      <w:rPr>
        <w:rFonts w:hint="default"/>
      </w:rPr>
    </w:lvl>
    <w:lvl w:ilvl="1">
      <w:start w:val="1"/>
      <w:numFmt w:val="decimal"/>
      <w:lvlText w:val="5.%2"/>
      <w:lvlJc w:val="left"/>
      <w:pPr>
        <w:ind w:left="360" w:firstLine="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2147D1"/>
    <w:multiLevelType w:val="hybridMultilevel"/>
    <w:tmpl w:val="AFAE4C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16B61F2"/>
    <w:multiLevelType w:val="hybridMultilevel"/>
    <w:tmpl w:val="9EE0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3F1A65"/>
    <w:multiLevelType w:val="hybridMultilevel"/>
    <w:tmpl w:val="ACB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27D89"/>
    <w:multiLevelType w:val="hybridMultilevel"/>
    <w:tmpl w:val="8632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414C5"/>
    <w:multiLevelType w:val="hybridMultilevel"/>
    <w:tmpl w:val="E34C62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D2DB3"/>
    <w:multiLevelType w:val="multilevel"/>
    <w:tmpl w:val="F5D8E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B972E5B"/>
    <w:multiLevelType w:val="hybridMultilevel"/>
    <w:tmpl w:val="2D9891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61626E"/>
    <w:multiLevelType w:val="hybridMultilevel"/>
    <w:tmpl w:val="B0CA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D97387"/>
    <w:multiLevelType w:val="hybridMultilevel"/>
    <w:tmpl w:val="A984A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EE57BA3"/>
    <w:multiLevelType w:val="multilevel"/>
    <w:tmpl w:val="D15AE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F6E7E83"/>
    <w:multiLevelType w:val="hybridMultilevel"/>
    <w:tmpl w:val="42C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D04225"/>
    <w:multiLevelType w:val="hybridMultilevel"/>
    <w:tmpl w:val="7E9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EA32A5"/>
    <w:multiLevelType w:val="hybridMultilevel"/>
    <w:tmpl w:val="4788A1A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nsid w:val="231E63D6"/>
    <w:multiLevelType w:val="multilevel"/>
    <w:tmpl w:val="A52E4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3D025E7"/>
    <w:multiLevelType w:val="hybridMultilevel"/>
    <w:tmpl w:val="6CE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8F3C43"/>
    <w:multiLevelType w:val="multilevel"/>
    <w:tmpl w:val="70280D1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53F2DCA"/>
    <w:multiLevelType w:val="hybridMultilevel"/>
    <w:tmpl w:val="D866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502AAF"/>
    <w:multiLevelType w:val="hybridMultilevel"/>
    <w:tmpl w:val="C4CE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C11B05"/>
    <w:multiLevelType w:val="multilevel"/>
    <w:tmpl w:val="90BC16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297823FD"/>
    <w:multiLevelType w:val="hybridMultilevel"/>
    <w:tmpl w:val="BAA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A14312"/>
    <w:multiLevelType w:val="hybridMultilevel"/>
    <w:tmpl w:val="93B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D70264"/>
    <w:multiLevelType w:val="hybridMultilevel"/>
    <w:tmpl w:val="DDF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1D196A"/>
    <w:multiLevelType w:val="hybridMultilevel"/>
    <w:tmpl w:val="403EFD9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3">
    <w:nsid w:val="30F15ACD"/>
    <w:multiLevelType w:val="multilevel"/>
    <w:tmpl w:val="675485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DE5A22"/>
    <w:multiLevelType w:val="multilevel"/>
    <w:tmpl w:val="9CD873EC"/>
    <w:lvl w:ilvl="0">
      <w:start w:val="5"/>
      <w:numFmt w:val="decimal"/>
      <w:lvlText w:val="%1"/>
      <w:lvlJc w:val="left"/>
      <w:pPr>
        <w:ind w:left="495" w:hanging="495"/>
      </w:pPr>
      <w:rPr>
        <w:rFonts w:ascii="Cambria Math" w:hAnsi="Cambria Math" w:hint="default"/>
        <w:i/>
      </w:rPr>
    </w:lvl>
    <w:lvl w:ilvl="1">
      <w:start w:val="6"/>
      <w:numFmt w:val="decimal"/>
      <w:lvlText w:val="%1.%2"/>
      <w:lvlJc w:val="left"/>
      <w:pPr>
        <w:ind w:left="495" w:hanging="495"/>
      </w:pPr>
      <w:rPr>
        <w:rFonts w:ascii="Cambria Math" w:hAnsi="Cambria Math" w:hint="default"/>
        <w:i/>
      </w:rPr>
    </w:lvl>
    <w:lvl w:ilvl="2">
      <w:start w:val="1"/>
      <w:numFmt w:val="decimal"/>
      <w:lvlText w:val="%1.%2.%3"/>
      <w:lvlJc w:val="left"/>
      <w:pPr>
        <w:ind w:left="720" w:hanging="720"/>
      </w:pPr>
      <w:rPr>
        <w:rFonts w:ascii="Cambria Math" w:hAnsi="Cambria Math" w:hint="default"/>
        <w:i w:val="0"/>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35">
    <w:nsid w:val="333817BA"/>
    <w:multiLevelType w:val="hybridMultilevel"/>
    <w:tmpl w:val="E0B8B2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6">
    <w:nsid w:val="339213DF"/>
    <w:multiLevelType w:val="hybridMultilevel"/>
    <w:tmpl w:val="077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206734"/>
    <w:multiLevelType w:val="hybridMultilevel"/>
    <w:tmpl w:val="1E28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D21AC3"/>
    <w:multiLevelType w:val="hybridMultilevel"/>
    <w:tmpl w:val="3B7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2538C3"/>
    <w:multiLevelType w:val="hybridMultilevel"/>
    <w:tmpl w:val="ABD4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D358E4"/>
    <w:multiLevelType w:val="hybridMultilevel"/>
    <w:tmpl w:val="655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6D0DD9"/>
    <w:multiLevelType w:val="multilevel"/>
    <w:tmpl w:val="E1B46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E795C16"/>
    <w:multiLevelType w:val="hybridMultilevel"/>
    <w:tmpl w:val="18A4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0414178"/>
    <w:multiLevelType w:val="multilevel"/>
    <w:tmpl w:val="D6E000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08B6758"/>
    <w:multiLevelType w:val="hybridMultilevel"/>
    <w:tmpl w:val="BB9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967C8E"/>
    <w:multiLevelType w:val="multilevel"/>
    <w:tmpl w:val="58A6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454F1C4B"/>
    <w:multiLevelType w:val="hybridMultilevel"/>
    <w:tmpl w:val="5E66C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5AF0C0B"/>
    <w:multiLevelType w:val="multilevel"/>
    <w:tmpl w:val="58763D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61A121E"/>
    <w:multiLevelType w:val="multilevel"/>
    <w:tmpl w:val="561CDED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473D22E2"/>
    <w:multiLevelType w:val="multilevel"/>
    <w:tmpl w:val="3DE25D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AF733FF"/>
    <w:multiLevelType w:val="multilevel"/>
    <w:tmpl w:val="15E6848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nsid w:val="4B2633CD"/>
    <w:multiLevelType w:val="hybridMultilevel"/>
    <w:tmpl w:val="18B2C84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2">
    <w:nsid w:val="51D76283"/>
    <w:multiLevelType w:val="multilevel"/>
    <w:tmpl w:val="97B8FA2C"/>
    <w:lvl w:ilvl="0">
      <w:start w:val="5"/>
      <w:numFmt w:val="decimal"/>
      <w:lvlText w:val="%1"/>
      <w:lvlJc w:val="left"/>
      <w:pPr>
        <w:ind w:left="360" w:hanging="360"/>
      </w:pPr>
      <w:rPr>
        <w:rFonts w:hint="default"/>
      </w:rPr>
    </w:lvl>
    <w:lvl w:ilvl="1">
      <w:start w:val="1"/>
      <w:numFmt w:val="decimal"/>
      <w:lvlText w:val="6.%2"/>
      <w:lvlJc w:val="left"/>
      <w:pPr>
        <w:ind w:left="360" w:firstLine="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3564477"/>
    <w:multiLevelType w:val="hybridMultilevel"/>
    <w:tmpl w:val="89FE542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4">
    <w:nsid w:val="551425AB"/>
    <w:multiLevelType w:val="multilevel"/>
    <w:tmpl w:val="8196B9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74F4407"/>
    <w:multiLevelType w:val="multilevel"/>
    <w:tmpl w:val="29F06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57510C50"/>
    <w:multiLevelType w:val="multilevel"/>
    <w:tmpl w:val="FFDC25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891073F"/>
    <w:multiLevelType w:val="hybridMultilevel"/>
    <w:tmpl w:val="4A1C8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5B407DE7"/>
    <w:multiLevelType w:val="hybridMultilevel"/>
    <w:tmpl w:val="DCD44F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5D490F7A"/>
    <w:multiLevelType w:val="hybridMultilevel"/>
    <w:tmpl w:val="007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793F83"/>
    <w:multiLevelType w:val="hybridMultilevel"/>
    <w:tmpl w:val="831C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B3719D"/>
    <w:multiLevelType w:val="hybridMultilevel"/>
    <w:tmpl w:val="87BCE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61D85468"/>
    <w:multiLevelType w:val="multilevel"/>
    <w:tmpl w:val="A2982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1FB18EE"/>
    <w:multiLevelType w:val="multilevel"/>
    <w:tmpl w:val="0D12A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628F49A4"/>
    <w:multiLevelType w:val="hybridMultilevel"/>
    <w:tmpl w:val="399C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5EA1AFC"/>
    <w:multiLevelType w:val="hybridMultilevel"/>
    <w:tmpl w:val="3B324FC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66161731"/>
    <w:multiLevelType w:val="multilevel"/>
    <w:tmpl w:val="BC28C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65C196C"/>
    <w:multiLevelType w:val="hybridMultilevel"/>
    <w:tmpl w:val="F266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8E70BA"/>
    <w:multiLevelType w:val="multilevel"/>
    <w:tmpl w:val="C2A24C8E"/>
    <w:lvl w:ilvl="0">
      <w:start w:val="4"/>
      <w:numFmt w:val="decimal"/>
      <w:lvlText w:val="%1"/>
      <w:lvlJc w:val="left"/>
      <w:pPr>
        <w:ind w:left="360" w:hanging="360"/>
      </w:pPr>
      <w:rPr>
        <w:rFonts w:hint="default"/>
        <w:color w:val="FF0000"/>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320" w:hanging="1440"/>
      </w:pPr>
      <w:rPr>
        <w:rFonts w:hint="default"/>
        <w:color w:val="FF0000"/>
      </w:rPr>
    </w:lvl>
  </w:abstractNum>
  <w:abstractNum w:abstractNumId="69">
    <w:nsid w:val="685C5770"/>
    <w:multiLevelType w:val="hybridMultilevel"/>
    <w:tmpl w:val="72C68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8A678AD"/>
    <w:multiLevelType w:val="multilevel"/>
    <w:tmpl w:val="CCA2145A"/>
    <w:lvl w:ilvl="0">
      <w:start w:val="3"/>
      <w:numFmt w:val="decimal"/>
      <w:lvlText w:val="%1"/>
      <w:lvlJc w:val="left"/>
      <w:pPr>
        <w:ind w:left="480" w:hanging="480"/>
      </w:pPr>
      <w:rPr>
        <w:rFonts w:eastAsiaTheme="minorHAnsi" w:hint="default"/>
      </w:rPr>
    </w:lvl>
    <w:lvl w:ilvl="1">
      <w:start w:val="1"/>
      <w:numFmt w:val="decimal"/>
      <w:lvlText w:val="%1.%2"/>
      <w:lvlJc w:val="left"/>
      <w:pPr>
        <w:ind w:left="652" w:hanging="480"/>
      </w:pPr>
      <w:rPr>
        <w:rFonts w:eastAsiaTheme="minorHAnsi" w:hint="default"/>
      </w:rPr>
    </w:lvl>
    <w:lvl w:ilvl="2">
      <w:start w:val="1"/>
      <w:numFmt w:val="decimal"/>
      <w:lvlText w:val="%1.%2.%3"/>
      <w:lvlJc w:val="left"/>
      <w:pPr>
        <w:ind w:left="1064" w:hanging="720"/>
      </w:pPr>
      <w:rPr>
        <w:rFonts w:eastAsiaTheme="minorHAnsi" w:hint="default"/>
      </w:rPr>
    </w:lvl>
    <w:lvl w:ilvl="3">
      <w:start w:val="1"/>
      <w:numFmt w:val="decimal"/>
      <w:lvlText w:val="%1.%2.%3.%4"/>
      <w:lvlJc w:val="left"/>
      <w:pPr>
        <w:ind w:left="1236" w:hanging="720"/>
      </w:pPr>
      <w:rPr>
        <w:rFonts w:eastAsiaTheme="minorHAnsi" w:hint="default"/>
      </w:rPr>
    </w:lvl>
    <w:lvl w:ilvl="4">
      <w:start w:val="1"/>
      <w:numFmt w:val="decimal"/>
      <w:lvlText w:val="%1.%2.%3.%4.%5"/>
      <w:lvlJc w:val="left"/>
      <w:pPr>
        <w:ind w:left="1768" w:hanging="1080"/>
      </w:pPr>
      <w:rPr>
        <w:rFonts w:eastAsiaTheme="minorHAnsi" w:hint="default"/>
      </w:rPr>
    </w:lvl>
    <w:lvl w:ilvl="5">
      <w:start w:val="1"/>
      <w:numFmt w:val="decimal"/>
      <w:lvlText w:val="%1.%2.%3.%4.%5.%6"/>
      <w:lvlJc w:val="left"/>
      <w:pPr>
        <w:ind w:left="1940" w:hanging="1080"/>
      </w:pPr>
      <w:rPr>
        <w:rFonts w:eastAsiaTheme="minorHAnsi" w:hint="default"/>
      </w:rPr>
    </w:lvl>
    <w:lvl w:ilvl="6">
      <w:start w:val="1"/>
      <w:numFmt w:val="decimal"/>
      <w:lvlText w:val="%1.%2.%3.%4.%5.%6.%7"/>
      <w:lvlJc w:val="left"/>
      <w:pPr>
        <w:ind w:left="2472" w:hanging="1440"/>
      </w:pPr>
      <w:rPr>
        <w:rFonts w:eastAsiaTheme="minorHAnsi" w:hint="default"/>
      </w:rPr>
    </w:lvl>
    <w:lvl w:ilvl="7">
      <w:start w:val="1"/>
      <w:numFmt w:val="decimal"/>
      <w:lvlText w:val="%1.%2.%3.%4.%5.%6.%7.%8"/>
      <w:lvlJc w:val="left"/>
      <w:pPr>
        <w:ind w:left="2644" w:hanging="1440"/>
      </w:pPr>
      <w:rPr>
        <w:rFonts w:eastAsiaTheme="minorHAnsi" w:hint="default"/>
      </w:rPr>
    </w:lvl>
    <w:lvl w:ilvl="8">
      <w:start w:val="1"/>
      <w:numFmt w:val="decimal"/>
      <w:lvlText w:val="%1.%2.%3.%4.%5.%6.%7.%8.%9"/>
      <w:lvlJc w:val="left"/>
      <w:pPr>
        <w:ind w:left="2816" w:hanging="1440"/>
      </w:pPr>
      <w:rPr>
        <w:rFonts w:eastAsiaTheme="minorHAnsi" w:hint="default"/>
      </w:rPr>
    </w:lvl>
  </w:abstractNum>
  <w:abstractNum w:abstractNumId="71">
    <w:nsid w:val="68F36EE1"/>
    <w:multiLevelType w:val="hybridMultilevel"/>
    <w:tmpl w:val="15B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230814"/>
    <w:multiLevelType w:val="multilevel"/>
    <w:tmpl w:val="4D4262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AEF2F13"/>
    <w:multiLevelType w:val="multilevel"/>
    <w:tmpl w:val="5F6C43BE"/>
    <w:lvl w:ilvl="0">
      <w:start w:val="5"/>
      <w:numFmt w:val="decimal"/>
      <w:lvlText w:val="%1"/>
      <w:lvlJc w:val="left"/>
      <w:pPr>
        <w:ind w:left="360" w:hanging="360"/>
      </w:pPr>
      <w:rPr>
        <w:rFonts w:hint="default"/>
      </w:rPr>
    </w:lvl>
    <w:lvl w:ilvl="1">
      <w:start w:val="3"/>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74">
    <w:nsid w:val="6B764A90"/>
    <w:multiLevelType w:val="multilevel"/>
    <w:tmpl w:val="622EFCC4"/>
    <w:lvl w:ilvl="0">
      <w:start w:val="4"/>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5">
    <w:nsid w:val="6DD12793"/>
    <w:multiLevelType w:val="hybridMultilevel"/>
    <w:tmpl w:val="C204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EA66FC"/>
    <w:multiLevelType w:val="hybridMultilevel"/>
    <w:tmpl w:val="505C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F873B1"/>
    <w:multiLevelType w:val="multilevel"/>
    <w:tmpl w:val="3202CDFC"/>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8">
    <w:nsid w:val="70DC7FC9"/>
    <w:multiLevelType w:val="multilevel"/>
    <w:tmpl w:val="45A07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71884CD4"/>
    <w:multiLevelType w:val="multilevel"/>
    <w:tmpl w:val="688E9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730903C4"/>
    <w:multiLevelType w:val="multilevel"/>
    <w:tmpl w:val="EBE68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6197B20"/>
    <w:multiLevelType w:val="hybridMultilevel"/>
    <w:tmpl w:val="A18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574506"/>
    <w:multiLevelType w:val="hybridMultilevel"/>
    <w:tmpl w:val="65B65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7704297E"/>
    <w:multiLevelType w:val="multilevel"/>
    <w:tmpl w:val="C00E66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70F4EBF"/>
    <w:multiLevelType w:val="hybridMultilevel"/>
    <w:tmpl w:val="9072F3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5">
    <w:nsid w:val="77AE14BE"/>
    <w:multiLevelType w:val="multilevel"/>
    <w:tmpl w:val="02C23AC4"/>
    <w:lvl w:ilvl="0">
      <w:start w:val="5"/>
      <w:numFmt w:val="decimal"/>
      <w:lvlText w:val="%1"/>
      <w:lvlJc w:val="left"/>
      <w:pPr>
        <w:ind w:left="360" w:hanging="360"/>
      </w:pPr>
      <w:rPr>
        <w:rFonts w:hint="default"/>
      </w:rPr>
    </w:lvl>
    <w:lvl w:ilvl="1">
      <w:start w:val="1"/>
      <w:numFmt w:val="decimal"/>
      <w:lvlText w:val="4.%2"/>
      <w:lvlJc w:val="left"/>
      <w:pPr>
        <w:ind w:left="360" w:firstLine="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7F2573E"/>
    <w:multiLevelType w:val="multilevel"/>
    <w:tmpl w:val="403A4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A352599"/>
    <w:multiLevelType w:val="multilevel"/>
    <w:tmpl w:val="451CB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A99044B"/>
    <w:multiLevelType w:val="hybridMultilevel"/>
    <w:tmpl w:val="BE9ABA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9">
    <w:nsid w:val="7BBE0C4A"/>
    <w:multiLevelType w:val="hybridMultilevel"/>
    <w:tmpl w:val="16588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7CA64016"/>
    <w:multiLevelType w:val="hybridMultilevel"/>
    <w:tmpl w:val="8A9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FF56B4"/>
    <w:multiLevelType w:val="multilevel"/>
    <w:tmpl w:val="E8604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40"/>
  </w:num>
  <w:num w:numId="3">
    <w:abstractNumId w:val="13"/>
  </w:num>
  <w:num w:numId="4">
    <w:abstractNumId w:val="27"/>
  </w:num>
  <w:num w:numId="5">
    <w:abstractNumId w:val="12"/>
  </w:num>
  <w:num w:numId="6">
    <w:abstractNumId w:val="91"/>
  </w:num>
  <w:num w:numId="7">
    <w:abstractNumId w:val="87"/>
  </w:num>
  <w:num w:numId="8">
    <w:abstractNumId w:val="56"/>
  </w:num>
  <w:num w:numId="9">
    <w:abstractNumId w:val="43"/>
  </w:num>
  <w:num w:numId="10">
    <w:abstractNumId w:val="74"/>
  </w:num>
  <w:num w:numId="11">
    <w:abstractNumId w:val="33"/>
  </w:num>
  <w:num w:numId="12">
    <w:abstractNumId w:val="16"/>
  </w:num>
  <w:num w:numId="13">
    <w:abstractNumId w:val="14"/>
  </w:num>
  <w:num w:numId="14">
    <w:abstractNumId w:val="5"/>
  </w:num>
  <w:num w:numId="15">
    <w:abstractNumId w:val="48"/>
  </w:num>
  <w:num w:numId="16">
    <w:abstractNumId w:val="24"/>
  </w:num>
  <w:num w:numId="17">
    <w:abstractNumId w:val="59"/>
  </w:num>
  <w:num w:numId="18">
    <w:abstractNumId w:val="0"/>
  </w:num>
  <w:num w:numId="19">
    <w:abstractNumId w:val="44"/>
  </w:num>
  <w:num w:numId="20">
    <w:abstractNumId w:val="34"/>
  </w:num>
  <w:num w:numId="21">
    <w:abstractNumId w:val="29"/>
  </w:num>
  <w:num w:numId="22">
    <w:abstractNumId w:val="2"/>
  </w:num>
  <w:num w:numId="23">
    <w:abstractNumId w:val="11"/>
  </w:num>
  <w:num w:numId="24">
    <w:abstractNumId w:val="6"/>
  </w:num>
  <w:num w:numId="25">
    <w:abstractNumId w:val="37"/>
  </w:num>
  <w:num w:numId="26">
    <w:abstractNumId w:val="10"/>
  </w:num>
  <w:num w:numId="27">
    <w:abstractNumId w:val="76"/>
  </w:num>
  <w:num w:numId="28">
    <w:abstractNumId w:val="71"/>
  </w:num>
  <w:num w:numId="29">
    <w:abstractNumId w:val="22"/>
  </w:num>
  <w:num w:numId="30">
    <w:abstractNumId w:val="8"/>
  </w:num>
  <w:num w:numId="31">
    <w:abstractNumId w:val="69"/>
  </w:num>
  <w:num w:numId="32">
    <w:abstractNumId w:val="79"/>
  </w:num>
  <w:num w:numId="33">
    <w:abstractNumId w:val="28"/>
  </w:num>
  <w:num w:numId="34">
    <w:abstractNumId w:val="78"/>
  </w:num>
  <w:num w:numId="35">
    <w:abstractNumId w:val="41"/>
  </w:num>
  <w:num w:numId="36">
    <w:abstractNumId w:val="55"/>
  </w:num>
  <w:num w:numId="37">
    <w:abstractNumId w:val="63"/>
  </w:num>
  <w:num w:numId="38">
    <w:abstractNumId w:val="66"/>
  </w:num>
  <w:num w:numId="39">
    <w:abstractNumId w:val="45"/>
  </w:num>
  <w:num w:numId="40">
    <w:abstractNumId w:val="23"/>
  </w:num>
  <w:num w:numId="41">
    <w:abstractNumId w:val="86"/>
  </w:num>
  <w:num w:numId="42">
    <w:abstractNumId w:val="15"/>
  </w:num>
  <w:num w:numId="43">
    <w:abstractNumId w:val="19"/>
  </w:num>
  <w:num w:numId="44">
    <w:abstractNumId w:val="4"/>
  </w:num>
  <w:num w:numId="45">
    <w:abstractNumId w:val="25"/>
  </w:num>
  <w:num w:numId="46">
    <w:abstractNumId w:val="88"/>
  </w:num>
  <w:num w:numId="47">
    <w:abstractNumId w:val="35"/>
  </w:num>
  <w:num w:numId="48">
    <w:abstractNumId w:val="18"/>
  </w:num>
  <w:num w:numId="49">
    <w:abstractNumId w:val="61"/>
  </w:num>
  <w:num w:numId="50">
    <w:abstractNumId w:val="58"/>
  </w:num>
  <w:num w:numId="51">
    <w:abstractNumId w:val="65"/>
  </w:num>
  <w:num w:numId="52">
    <w:abstractNumId w:val="50"/>
  </w:num>
  <w:num w:numId="53">
    <w:abstractNumId w:val="49"/>
  </w:num>
  <w:num w:numId="54">
    <w:abstractNumId w:val="47"/>
  </w:num>
  <w:num w:numId="55">
    <w:abstractNumId w:val="77"/>
  </w:num>
  <w:num w:numId="56">
    <w:abstractNumId w:val="83"/>
  </w:num>
  <w:num w:numId="57">
    <w:abstractNumId w:val="80"/>
  </w:num>
  <w:num w:numId="58">
    <w:abstractNumId w:val="54"/>
  </w:num>
  <w:num w:numId="59">
    <w:abstractNumId w:val="85"/>
  </w:num>
  <w:num w:numId="60">
    <w:abstractNumId w:val="46"/>
  </w:num>
  <w:num w:numId="61">
    <w:abstractNumId w:val="36"/>
  </w:num>
  <w:num w:numId="62">
    <w:abstractNumId w:val="75"/>
  </w:num>
  <w:num w:numId="63">
    <w:abstractNumId w:val="7"/>
  </w:num>
  <w:num w:numId="64">
    <w:abstractNumId w:val="17"/>
  </w:num>
  <w:num w:numId="65">
    <w:abstractNumId w:val="90"/>
  </w:num>
  <w:num w:numId="66">
    <w:abstractNumId w:val="3"/>
  </w:num>
  <w:num w:numId="67">
    <w:abstractNumId w:val="26"/>
  </w:num>
  <w:num w:numId="68">
    <w:abstractNumId w:val="9"/>
  </w:num>
  <w:num w:numId="69">
    <w:abstractNumId w:val="84"/>
  </w:num>
  <w:num w:numId="70">
    <w:abstractNumId w:val="82"/>
  </w:num>
  <w:num w:numId="71">
    <w:abstractNumId w:val="52"/>
  </w:num>
  <w:num w:numId="72">
    <w:abstractNumId w:val="32"/>
  </w:num>
  <w:num w:numId="73">
    <w:abstractNumId w:val="53"/>
  </w:num>
  <w:num w:numId="74">
    <w:abstractNumId w:val="51"/>
  </w:num>
  <w:num w:numId="75">
    <w:abstractNumId w:val="42"/>
  </w:num>
  <w:num w:numId="76">
    <w:abstractNumId w:val="67"/>
  </w:num>
  <w:num w:numId="77">
    <w:abstractNumId w:val="62"/>
  </w:num>
  <w:num w:numId="78">
    <w:abstractNumId w:val="72"/>
  </w:num>
  <w:num w:numId="79">
    <w:abstractNumId w:val="1"/>
  </w:num>
  <w:num w:numId="80">
    <w:abstractNumId w:val="68"/>
  </w:num>
  <w:num w:numId="81">
    <w:abstractNumId w:val="73"/>
  </w:num>
  <w:num w:numId="82">
    <w:abstractNumId w:val="57"/>
  </w:num>
  <w:num w:numId="83">
    <w:abstractNumId w:val="38"/>
  </w:num>
  <w:num w:numId="84">
    <w:abstractNumId w:val="30"/>
  </w:num>
  <w:num w:numId="85">
    <w:abstractNumId w:val="60"/>
  </w:num>
  <w:num w:numId="86">
    <w:abstractNumId w:val="81"/>
  </w:num>
  <w:num w:numId="87">
    <w:abstractNumId w:val="20"/>
  </w:num>
  <w:num w:numId="88">
    <w:abstractNumId w:val="70"/>
  </w:num>
  <w:num w:numId="89">
    <w:abstractNumId w:val="39"/>
  </w:num>
  <w:num w:numId="90">
    <w:abstractNumId w:val="21"/>
  </w:num>
  <w:num w:numId="91">
    <w:abstractNumId w:val="89"/>
  </w:num>
  <w:num w:numId="92">
    <w:abstractNumId w:val="6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05AF"/>
    <w:rsid w:val="00005009"/>
    <w:rsid w:val="00013972"/>
    <w:rsid w:val="00026258"/>
    <w:rsid w:val="00031864"/>
    <w:rsid w:val="000377E4"/>
    <w:rsid w:val="00053879"/>
    <w:rsid w:val="00054E5A"/>
    <w:rsid w:val="000646E7"/>
    <w:rsid w:val="000948D2"/>
    <w:rsid w:val="000A1B92"/>
    <w:rsid w:val="000B0459"/>
    <w:rsid w:val="000B1D05"/>
    <w:rsid w:val="000B60AF"/>
    <w:rsid w:val="000C1285"/>
    <w:rsid w:val="000C601C"/>
    <w:rsid w:val="000D053F"/>
    <w:rsid w:val="000D0890"/>
    <w:rsid w:val="000D1BA3"/>
    <w:rsid w:val="000D1EEE"/>
    <w:rsid w:val="000D32E3"/>
    <w:rsid w:val="000D5803"/>
    <w:rsid w:val="000E31E7"/>
    <w:rsid w:val="000E6952"/>
    <w:rsid w:val="000F3DCE"/>
    <w:rsid w:val="000F5116"/>
    <w:rsid w:val="00112752"/>
    <w:rsid w:val="00113805"/>
    <w:rsid w:val="00116E2F"/>
    <w:rsid w:val="001264C7"/>
    <w:rsid w:val="001379A7"/>
    <w:rsid w:val="00142445"/>
    <w:rsid w:val="00143FF1"/>
    <w:rsid w:val="001525B8"/>
    <w:rsid w:val="0016238D"/>
    <w:rsid w:val="00164D93"/>
    <w:rsid w:val="00174709"/>
    <w:rsid w:val="001B43B9"/>
    <w:rsid w:val="001B562A"/>
    <w:rsid w:val="001B6DEE"/>
    <w:rsid w:val="001D010D"/>
    <w:rsid w:val="001D1A5E"/>
    <w:rsid w:val="001D6ADB"/>
    <w:rsid w:val="001F5F64"/>
    <w:rsid w:val="001F73E1"/>
    <w:rsid w:val="002073AF"/>
    <w:rsid w:val="0021362D"/>
    <w:rsid w:val="00221E36"/>
    <w:rsid w:val="00237431"/>
    <w:rsid w:val="00250E40"/>
    <w:rsid w:val="00270263"/>
    <w:rsid w:val="00277C36"/>
    <w:rsid w:val="00277F27"/>
    <w:rsid w:val="002912F7"/>
    <w:rsid w:val="00292B83"/>
    <w:rsid w:val="002A169E"/>
    <w:rsid w:val="002A4079"/>
    <w:rsid w:val="002A5023"/>
    <w:rsid w:val="002C1825"/>
    <w:rsid w:val="002C2B19"/>
    <w:rsid w:val="002C3DC1"/>
    <w:rsid w:val="002D214F"/>
    <w:rsid w:val="002D7C09"/>
    <w:rsid w:val="002E7675"/>
    <w:rsid w:val="002F0F59"/>
    <w:rsid w:val="002F4C7C"/>
    <w:rsid w:val="00303E28"/>
    <w:rsid w:val="00304EF2"/>
    <w:rsid w:val="003138B2"/>
    <w:rsid w:val="00314538"/>
    <w:rsid w:val="00316388"/>
    <w:rsid w:val="003206B7"/>
    <w:rsid w:val="0032119F"/>
    <w:rsid w:val="00340BE2"/>
    <w:rsid w:val="00341FD6"/>
    <w:rsid w:val="0034277E"/>
    <w:rsid w:val="00345D45"/>
    <w:rsid w:val="00365162"/>
    <w:rsid w:val="00365E44"/>
    <w:rsid w:val="003A2193"/>
    <w:rsid w:val="003A7588"/>
    <w:rsid w:val="003B1DD8"/>
    <w:rsid w:val="003C36C1"/>
    <w:rsid w:val="003E1AB2"/>
    <w:rsid w:val="003E6B26"/>
    <w:rsid w:val="003E71AC"/>
    <w:rsid w:val="00405694"/>
    <w:rsid w:val="004057E1"/>
    <w:rsid w:val="004144D2"/>
    <w:rsid w:val="00424E72"/>
    <w:rsid w:val="00427C27"/>
    <w:rsid w:val="00440284"/>
    <w:rsid w:val="00444F83"/>
    <w:rsid w:val="00452DD1"/>
    <w:rsid w:val="00460242"/>
    <w:rsid w:val="004625AB"/>
    <w:rsid w:val="00462707"/>
    <w:rsid w:val="004746AD"/>
    <w:rsid w:val="00475AFC"/>
    <w:rsid w:val="004844CB"/>
    <w:rsid w:val="00491944"/>
    <w:rsid w:val="004A6F33"/>
    <w:rsid w:val="004B3288"/>
    <w:rsid w:val="004C105F"/>
    <w:rsid w:val="004C6B03"/>
    <w:rsid w:val="004D58F8"/>
    <w:rsid w:val="004E58CF"/>
    <w:rsid w:val="005101E0"/>
    <w:rsid w:val="00511944"/>
    <w:rsid w:val="00511D68"/>
    <w:rsid w:val="005202AD"/>
    <w:rsid w:val="00523FA2"/>
    <w:rsid w:val="00524D4C"/>
    <w:rsid w:val="005412BD"/>
    <w:rsid w:val="005451AA"/>
    <w:rsid w:val="00553FFE"/>
    <w:rsid w:val="005736FF"/>
    <w:rsid w:val="00573B90"/>
    <w:rsid w:val="005901B2"/>
    <w:rsid w:val="00594B99"/>
    <w:rsid w:val="00594D27"/>
    <w:rsid w:val="005978D1"/>
    <w:rsid w:val="005A2679"/>
    <w:rsid w:val="005C371E"/>
    <w:rsid w:val="005C4BF2"/>
    <w:rsid w:val="005D6448"/>
    <w:rsid w:val="005D6FC2"/>
    <w:rsid w:val="005D7B98"/>
    <w:rsid w:val="005E21FD"/>
    <w:rsid w:val="005E4986"/>
    <w:rsid w:val="005E70DC"/>
    <w:rsid w:val="005F6802"/>
    <w:rsid w:val="00604429"/>
    <w:rsid w:val="00613D00"/>
    <w:rsid w:val="00624969"/>
    <w:rsid w:val="0062642E"/>
    <w:rsid w:val="00652CE8"/>
    <w:rsid w:val="00660463"/>
    <w:rsid w:val="0066478C"/>
    <w:rsid w:val="006705AF"/>
    <w:rsid w:val="006766D8"/>
    <w:rsid w:val="00677B6A"/>
    <w:rsid w:val="0069232A"/>
    <w:rsid w:val="006B4327"/>
    <w:rsid w:val="006B60BA"/>
    <w:rsid w:val="006C0855"/>
    <w:rsid w:val="006C516C"/>
    <w:rsid w:val="006C6928"/>
    <w:rsid w:val="006C6B7F"/>
    <w:rsid w:val="006D5CF3"/>
    <w:rsid w:val="006F25EF"/>
    <w:rsid w:val="006F33C2"/>
    <w:rsid w:val="007010FB"/>
    <w:rsid w:val="00702D02"/>
    <w:rsid w:val="007056BF"/>
    <w:rsid w:val="007247C2"/>
    <w:rsid w:val="00733B35"/>
    <w:rsid w:val="007424E0"/>
    <w:rsid w:val="00751038"/>
    <w:rsid w:val="00762646"/>
    <w:rsid w:val="00765ED0"/>
    <w:rsid w:val="007803F2"/>
    <w:rsid w:val="0078236A"/>
    <w:rsid w:val="00791FF4"/>
    <w:rsid w:val="0079556C"/>
    <w:rsid w:val="007B05E6"/>
    <w:rsid w:val="007B077F"/>
    <w:rsid w:val="007B72B3"/>
    <w:rsid w:val="007B75B9"/>
    <w:rsid w:val="007C329F"/>
    <w:rsid w:val="007E1D8B"/>
    <w:rsid w:val="007F7833"/>
    <w:rsid w:val="008221EC"/>
    <w:rsid w:val="00836F14"/>
    <w:rsid w:val="00847AF2"/>
    <w:rsid w:val="008522BA"/>
    <w:rsid w:val="008563C1"/>
    <w:rsid w:val="0086344E"/>
    <w:rsid w:val="0087199A"/>
    <w:rsid w:val="00874F11"/>
    <w:rsid w:val="008E6F6C"/>
    <w:rsid w:val="008F5814"/>
    <w:rsid w:val="00916888"/>
    <w:rsid w:val="00917869"/>
    <w:rsid w:val="00917EDE"/>
    <w:rsid w:val="00926D2E"/>
    <w:rsid w:val="00933DC8"/>
    <w:rsid w:val="0094013C"/>
    <w:rsid w:val="0094554E"/>
    <w:rsid w:val="0097288A"/>
    <w:rsid w:val="009912A4"/>
    <w:rsid w:val="009A7A0D"/>
    <w:rsid w:val="009B5FF9"/>
    <w:rsid w:val="009C105E"/>
    <w:rsid w:val="009C21A8"/>
    <w:rsid w:val="009D1556"/>
    <w:rsid w:val="009D4C16"/>
    <w:rsid w:val="00A01785"/>
    <w:rsid w:val="00A0559B"/>
    <w:rsid w:val="00A111BD"/>
    <w:rsid w:val="00A17566"/>
    <w:rsid w:val="00A247DC"/>
    <w:rsid w:val="00A267FD"/>
    <w:rsid w:val="00A4324F"/>
    <w:rsid w:val="00A5309A"/>
    <w:rsid w:val="00A56A04"/>
    <w:rsid w:val="00A93727"/>
    <w:rsid w:val="00A941F9"/>
    <w:rsid w:val="00A95A4B"/>
    <w:rsid w:val="00A95AFF"/>
    <w:rsid w:val="00AA0193"/>
    <w:rsid w:val="00AA4435"/>
    <w:rsid w:val="00AC044C"/>
    <w:rsid w:val="00AD3DBB"/>
    <w:rsid w:val="00AE2319"/>
    <w:rsid w:val="00AE38CB"/>
    <w:rsid w:val="00AE48AF"/>
    <w:rsid w:val="00AF2F78"/>
    <w:rsid w:val="00AF48F4"/>
    <w:rsid w:val="00B04476"/>
    <w:rsid w:val="00B07662"/>
    <w:rsid w:val="00B11B99"/>
    <w:rsid w:val="00B227D3"/>
    <w:rsid w:val="00B26F9E"/>
    <w:rsid w:val="00B50E78"/>
    <w:rsid w:val="00B550D0"/>
    <w:rsid w:val="00B631DC"/>
    <w:rsid w:val="00B82919"/>
    <w:rsid w:val="00B932BF"/>
    <w:rsid w:val="00BA2AE0"/>
    <w:rsid w:val="00BA7CA7"/>
    <w:rsid w:val="00BB0488"/>
    <w:rsid w:val="00BB05AF"/>
    <w:rsid w:val="00BB6958"/>
    <w:rsid w:val="00BB7FD1"/>
    <w:rsid w:val="00BC0706"/>
    <w:rsid w:val="00BE13B7"/>
    <w:rsid w:val="00BE6951"/>
    <w:rsid w:val="00BF3450"/>
    <w:rsid w:val="00C247BE"/>
    <w:rsid w:val="00C31918"/>
    <w:rsid w:val="00C34D52"/>
    <w:rsid w:val="00C43992"/>
    <w:rsid w:val="00C562C8"/>
    <w:rsid w:val="00C57334"/>
    <w:rsid w:val="00C6588A"/>
    <w:rsid w:val="00C678E0"/>
    <w:rsid w:val="00C85B2D"/>
    <w:rsid w:val="00C90FB1"/>
    <w:rsid w:val="00C95D2F"/>
    <w:rsid w:val="00CB06A6"/>
    <w:rsid w:val="00CB40AC"/>
    <w:rsid w:val="00CB412F"/>
    <w:rsid w:val="00CD4732"/>
    <w:rsid w:val="00CD5FDF"/>
    <w:rsid w:val="00CE32A8"/>
    <w:rsid w:val="00CE78BA"/>
    <w:rsid w:val="00CE7DE4"/>
    <w:rsid w:val="00CF2C5E"/>
    <w:rsid w:val="00D26638"/>
    <w:rsid w:val="00D26CC3"/>
    <w:rsid w:val="00D5373D"/>
    <w:rsid w:val="00D63A16"/>
    <w:rsid w:val="00D72F2D"/>
    <w:rsid w:val="00D74174"/>
    <w:rsid w:val="00D90542"/>
    <w:rsid w:val="00DA334A"/>
    <w:rsid w:val="00DA40F3"/>
    <w:rsid w:val="00DB4F4F"/>
    <w:rsid w:val="00DC1225"/>
    <w:rsid w:val="00DC1619"/>
    <w:rsid w:val="00DD7CA8"/>
    <w:rsid w:val="00DE0DF9"/>
    <w:rsid w:val="00DE1AB5"/>
    <w:rsid w:val="00DE6D6F"/>
    <w:rsid w:val="00E07CBF"/>
    <w:rsid w:val="00E23CBB"/>
    <w:rsid w:val="00E25486"/>
    <w:rsid w:val="00E33B0B"/>
    <w:rsid w:val="00E34ACE"/>
    <w:rsid w:val="00E42BF8"/>
    <w:rsid w:val="00E51BF8"/>
    <w:rsid w:val="00E714B2"/>
    <w:rsid w:val="00E76CD3"/>
    <w:rsid w:val="00E77079"/>
    <w:rsid w:val="00E97FAF"/>
    <w:rsid w:val="00EA7DD5"/>
    <w:rsid w:val="00EB1C5D"/>
    <w:rsid w:val="00EC22FA"/>
    <w:rsid w:val="00EC493E"/>
    <w:rsid w:val="00EC518B"/>
    <w:rsid w:val="00EF70F5"/>
    <w:rsid w:val="00EF71F1"/>
    <w:rsid w:val="00F12F12"/>
    <w:rsid w:val="00F16010"/>
    <w:rsid w:val="00F21519"/>
    <w:rsid w:val="00F30A94"/>
    <w:rsid w:val="00F36386"/>
    <w:rsid w:val="00F477B2"/>
    <w:rsid w:val="00F52BDB"/>
    <w:rsid w:val="00F53FB3"/>
    <w:rsid w:val="00F63DFE"/>
    <w:rsid w:val="00F648F7"/>
    <w:rsid w:val="00F81FEB"/>
    <w:rsid w:val="00F911EA"/>
    <w:rsid w:val="00FA6517"/>
    <w:rsid w:val="00FB5F70"/>
    <w:rsid w:val="00FD37BD"/>
    <w:rsid w:val="00FD4597"/>
    <w:rsid w:val="00FE1008"/>
    <w:rsid w:val="00FE2019"/>
    <w:rsid w:val="00FE701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C3"/>
  </w:style>
  <w:style w:type="paragraph" w:styleId="Heading1">
    <w:name w:val="heading 1"/>
    <w:basedOn w:val="Normal"/>
    <w:next w:val="Normal"/>
    <w:link w:val="Heading1Char"/>
    <w:uiPriority w:val="9"/>
    <w:qFormat/>
    <w:rsid w:val="001525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05AF"/>
    <w:pPr>
      <w:ind w:left="720"/>
      <w:contextualSpacing/>
    </w:pPr>
  </w:style>
  <w:style w:type="table" w:styleId="TableGrid">
    <w:name w:val="Table Grid"/>
    <w:basedOn w:val="TableNormal"/>
    <w:uiPriority w:val="59"/>
    <w:rsid w:val="00597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B2"/>
    <w:rPr>
      <w:rFonts w:ascii="Tahoma" w:hAnsi="Tahoma" w:cs="Tahoma"/>
      <w:sz w:val="16"/>
      <w:szCs w:val="16"/>
    </w:rPr>
  </w:style>
  <w:style w:type="character" w:styleId="CommentReference">
    <w:name w:val="annotation reference"/>
    <w:basedOn w:val="DefaultParagraphFont"/>
    <w:uiPriority w:val="99"/>
    <w:semiHidden/>
    <w:unhideWhenUsed/>
    <w:rsid w:val="00BB7FD1"/>
    <w:rPr>
      <w:sz w:val="16"/>
      <w:szCs w:val="16"/>
    </w:rPr>
  </w:style>
  <w:style w:type="paragraph" w:styleId="CommentText">
    <w:name w:val="annotation text"/>
    <w:basedOn w:val="Normal"/>
    <w:link w:val="CommentTextChar"/>
    <w:uiPriority w:val="99"/>
    <w:semiHidden/>
    <w:unhideWhenUsed/>
    <w:rsid w:val="00BB7FD1"/>
    <w:pPr>
      <w:spacing w:line="240" w:lineRule="auto"/>
    </w:pPr>
    <w:rPr>
      <w:sz w:val="20"/>
      <w:szCs w:val="20"/>
    </w:rPr>
  </w:style>
  <w:style w:type="character" w:customStyle="1" w:styleId="CommentTextChar">
    <w:name w:val="Comment Text Char"/>
    <w:basedOn w:val="DefaultParagraphFont"/>
    <w:link w:val="CommentText"/>
    <w:uiPriority w:val="99"/>
    <w:semiHidden/>
    <w:rsid w:val="00BB7FD1"/>
    <w:rPr>
      <w:sz w:val="20"/>
      <w:szCs w:val="20"/>
    </w:rPr>
  </w:style>
  <w:style w:type="paragraph" w:styleId="CommentSubject">
    <w:name w:val="annotation subject"/>
    <w:basedOn w:val="CommentText"/>
    <w:next w:val="CommentText"/>
    <w:link w:val="CommentSubjectChar"/>
    <w:uiPriority w:val="99"/>
    <w:semiHidden/>
    <w:unhideWhenUsed/>
    <w:rsid w:val="00BB7FD1"/>
    <w:rPr>
      <w:b/>
      <w:bCs/>
    </w:rPr>
  </w:style>
  <w:style w:type="character" w:customStyle="1" w:styleId="CommentSubjectChar">
    <w:name w:val="Comment Subject Char"/>
    <w:basedOn w:val="CommentTextChar"/>
    <w:link w:val="CommentSubject"/>
    <w:uiPriority w:val="99"/>
    <w:semiHidden/>
    <w:rsid w:val="00BB7FD1"/>
    <w:rPr>
      <w:b/>
      <w:bCs/>
      <w:sz w:val="20"/>
      <w:szCs w:val="20"/>
    </w:rPr>
  </w:style>
  <w:style w:type="paragraph" w:styleId="Revision">
    <w:name w:val="Revision"/>
    <w:hidden/>
    <w:uiPriority w:val="99"/>
    <w:semiHidden/>
    <w:rsid w:val="00BB7FD1"/>
    <w:pPr>
      <w:spacing w:after="0" w:line="240" w:lineRule="auto"/>
    </w:pPr>
  </w:style>
  <w:style w:type="character" w:styleId="PlaceholderText">
    <w:name w:val="Placeholder Text"/>
    <w:basedOn w:val="DefaultParagraphFont"/>
    <w:uiPriority w:val="99"/>
    <w:semiHidden/>
    <w:rsid w:val="0069232A"/>
    <w:rPr>
      <w:color w:val="808080"/>
    </w:rPr>
  </w:style>
  <w:style w:type="paragraph" w:styleId="Header">
    <w:name w:val="header"/>
    <w:basedOn w:val="Normal"/>
    <w:link w:val="HeaderChar"/>
    <w:uiPriority w:val="99"/>
    <w:semiHidden/>
    <w:unhideWhenUsed/>
    <w:rsid w:val="00CE32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2A8"/>
  </w:style>
  <w:style w:type="paragraph" w:styleId="Footer">
    <w:name w:val="footer"/>
    <w:basedOn w:val="Normal"/>
    <w:link w:val="FooterChar"/>
    <w:uiPriority w:val="99"/>
    <w:semiHidden/>
    <w:unhideWhenUsed/>
    <w:rsid w:val="00CE3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2A8"/>
  </w:style>
  <w:style w:type="character" w:customStyle="1" w:styleId="Heading1Char">
    <w:name w:val="Heading 1 Char"/>
    <w:basedOn w:val="DefaultParagraphFont"/>
    <w:link w:val="Heading1"/>
    <w:uiPriority w:val="9"/>
    <w:rsid w:val="001525B8"/>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2A4079"/>
  </w:style>
  <w:style w:type="paragraph" w:customStyle="1" w:styleId="tab">
    <w:name w:val="tab"/>
    <w:basedOn w:val="Normal"/>
    <w:rsid w:val="002A4079"/>
    <w:pPr>
      <w:spacing w:before="120" w:after="120" w:line="240" w:lineRule="auto"/>
      <w:ind w:left="567" w:hanging="426"/>
      <w:jc w:val="both"/>
    </w:pPr>
    <w:rPr>
      <w:rFonts w:ascii="Tms Rmn" w:eastAsia="Times New Roman" w:hAnsi="Tms Rmn" w:cs="Times New Roman"/>
      <w:sz w:val="20"/>
      <w:szCs w:val="20"/>
    </w:rPr>
  </w:style>
</w:styles>
</file>

<file path=word/webSettings.xml><?xml version="1.0" encoding="utf-8"?>
<w:webSettings xmlns:r="http://schemas.openxmlformats.org/officeDocument/2006/relationships" xmlns:w="http://schemas.openxmlformats.org/wordprocessingml/2006/main">
  <w:divs>
    <w:div w:id="480466392">
      <w:bodyDiv w:val="1"/>
      <w:marLeft w:val="0"/>
      <w:marRight w:val="0"/>
      <w:marTop w:val="0"/>
      <w:marBottom w:val="0"/>
      <w:divBdr>
        <w:top w:val="none" w:sz="0" w:space="0" w:color="auto"/>
        <w:left w:val="none" w:sz="0" w:space="0" w:color="auto"/>
        <w:bottom w:val="none" w:sz="0" w:space="0" w:color="auto"/>
        <w:right w:val="none" w:sz="0" w:space="0" w:color="auto"/>
      </w:divBdr>
    </w:div>
    <w:div w:id="17395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5FF6-4C1F-4D68-8BC2-BA3690E0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2015-01-02T08:24:00Z</cp:lastPrinted>
  <dcterms:created xsi:type="dcterms:W3CDTF">2023-03-12T15:05:00Z</dcterms:created>
  <dcterms:modified xsi:type="dcterms:W3CDTF">2023-03-12T15:05:00Z</dcterms:modified>
</cp:coreProperties>
</file>